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A9D" w:rsidRDefault="00750A9D">
      <w:pPr>
        <w:autoSpaceDE w:val="0"/>
        <w:autoSpaceDN w:val="0"/>
        <w:adjustRightInd w:val="0"/>
        <w:ind w:firstLineChars="300" w:firstLine="1320"/>
        <w:jc w:val="center"/>
        <w:rPr>
          <w:rFonts w:ascii="华文楷体" w:eastAsia="华文楷体" w:hAnsi="华文楷体" w:cs="宋体-WinCharSetFFFF-H"/>
          <w:kern w:val="0"/>
          <w:sz w:val="44"/>
          <w:szCs w:val="44"/>
        </w:rPr>
      </w:pPr>
    </w:p>
    <w:p w:rsidR="00750A9D" w:rsidRDefault="00750A9D">
      <w:pPr>
        <w:autoSpaceDE w:val="0"/>
        <w:autoSpaceDN w:val="0"/>
        <w:adjustRightInd w:val="0"/>
        <w:ind w:firstLineChars="300" w:firstLine="1320"/>
        <w:jc w:val="center"/>
        <w:rPr>
          <w:rFonts w:ascii="华文楷体" w:eastAsia="华文楷体" w:hAnsi="华文楷体" w:cs="宋体-WinCharSetFFFF-H"/>
          <w:kern w:val="0"/>
          <w:sz w:val="44"/>
          <w:szCs w:val="44"/>
        </w:rPr>
      </w:pPr>
    </w:p>
    <w:p w:rsidR="00750A9D" w:rsidRDefault="00977C2F" w:rsidP="003C069A">
      <w:pPr>
        <w:autoSpaceDE w:val="0"/>
        <w:autoSpaceDN w:val="0"/>
        <w:adjustRightInd w:val="0"/>
        <w:ind w:firstLineChars="300" w:firstLine="1321"/>
        <w:jc w:val="center"/>
        <w:rPr>
          <w:rFonts w:ascii="华文楷体" w:eastAsia="华文楷体" w:hAnsi="华文楷体" w:cs="宋体-WinCharSetFFFF-H"/>
          <w:b/>
          <w:kern w:val="0"/>
          <w:sz w:val="44"/>
          <w:szCs w:val="44"/>
        </w:rPr>
      </w:pPr>
      <w:r>
        <w:rPr>
          <w:rFonts w:ascii="华文楷体" w:eastAsia="华文楷体" w:hAnsi="华文楷体" w:cs="宋体-WinCharSetFFFF-H" w:hint="eastAsia"/>
          <w:b/>
          <w:kern w:val="0"/>
          <w:sz w:val="44"/>
          <w:szCs w:val="44"/>
        </w:rPr>
        <w:t>网上招投标运行平台</w:t>
      </w:r>
    </w:p>
    <w:p w:rsidR="00750A9D" w:rsidRDefault="00977C2F" w:rsidP="003C069A">
      <w:pPr>
        <w:autoSpaceDE w:val="0"/>
        <w:autoSpaceDN w:val="0"/>
        <w:adjustRightInd w:val="0"/>
        <w:ind w:firstLineChars="200" w:firstLine="881"/>
        <w:jc w:val="center"/>
        <w:rPr>
          <w:rFonts w:ascii="华文楷体" w:eastAsia="华文楷体" w:hAnsi="华文楷体" w:cs="宋体-WinCharSetFFFF-H"/>
          <w:b/>
          <w:kern w:val="0"/>
          <w:sz w:val="44"/>
          <w:szCs w:val="44"/>
        </w:rPr>
      </w:pPr>
      <w:r>
        <w:rPr>
          <w:rFonts w:ascii="华文楷体" w:eastAsia="华文楷体" w:hAnsi="华文楷体" w:cs="宋体-WinCharSetFFFF-H" w:hint="eastAsia"/>
          <w:b/>
          <w:kern w:val="0"/>
          <w:sz w:val="44"/>
          <w:szCs w:val="44"/>
        </w:rPr>
        <w:t>电子投标文件制作软件操作手册</w:t>
      </w:r>
    </w:p>
    <w:p w:rsidR="00750A9D" w:rsidRDefault="00750A9D">
      <w:pPr>
        <w:jc w:val="center"/>
      </w:pPr>
    </w:p>
    <w:p w:rsidR="00750A9D" w:rsidRDefault="00750A9D">
      <w:pPr>
        <w:jc w:val="center"/>
      </w:pPr>
    </w:p>
    <w:p w:rsidR="00750A9D" w:rsidRDefault="00750A9D">
      <w:pPr>
        <w:jc w:val="center"/>
      </w:pPr>
    </w:p>
    <w:p w:rsidR="00750A9D" w:rsidRDefault="00750A9D">
      <w:pPr>
        <w:jc w:val="center"/>
      </w:pPr>
    </w:p>
    <w:p w:rsidR="00750A9D" w:rsidRDefault="00750A9D">
      <w:pPr>
        <w:jc w:val="center"/>
      </w:pPr>
    </w:p>
    <w:p w:rsidR="00750A9D" w:rsidRDefault="00977C2F">
      <w:pPr>
        <w:jc w:val="center"/>
        <w:rPr>
          <w:rFonts w:ascii="华文楷体" w:eastAsia="华文楷体" w:hAnsi="华文楷体"/>
          <w:sz w:val="44"/>
          <w:szCs w:val="44"/>
        </w:rPr>
      </w:pPr>
      <w:r>
        <w:rPr>
          <w:rFonts w:ascii="华文楷体" w:eastAsia="华文楷体" w:hAnsi="华文楷体" w:hint="eastAsia"/>
          <w:sz w:val="44"/>
          <w:szCs w:val="44"/>
        </w:rPr>
        <w:t>目录</w:t>
      </w:r>
    </w:p>
    <w:p w:rsidR="00750A9D" w:rsidRDefault="00977C2F">
      <w:pPr>
        <w:pStyle w:val="10"/>
        <w:tabs>
          <w:tab w:val="right" w:leader="dot" w:pos="8306"/>
        </w:tabs>
      </w:pPr>
      <w:r>
        <w:rPr>
          <w:rFonts w:ascii="华文楷体" w:eastAsia="华文楷体" w:hAnsi="华文楷体"/>
          <w:sz w:val="28"/>
          <w:szCs w:val="28"/>
        </w:rPr>
        <w:fldChar w:fldCharType="begin"/>
      </w:r>
      <w:r>
        <w:rPr>
          <w:rFonts w:ascii="华文楷体" w:eastAsia="华文楷体" w:hAnsi="华文楷体"/>
          <w:sz w:val="28"/>
          <w:szCs w:val="28"/>
        </w:rPr>
        <w:instrText xml:space="preserve"> TOC \o "1-3" \h \z \u </w:instrText>
      </w:r>
      <w:r>
        <w:rPr>
          <w:rFonts w:ascii="华文楷体" w:eastAsia="华文楷体" w:hAnsi="华文楷体"/>
          <w:sz w:val="28"/>
          <w:szCs w:val="28"/>
        </w:rPr>
        <w:fldChar w:fldCharType="separate"/>
      </w:r>
      <w:hyperlink w:anchor="_Toc3829" w:history="1">
        <w:r>
          <w:rPr>
            <w:rFonts w:ascii="华文楷体" w:hAnsi="华文楷体" w:hint="eastAsia"/>
            <w:szCs w:val="44"/>
          </w:rPr>
          <w:t>一、</w:t>
        </w:r>
        <w:r>
          <w:rPr>
            <w:rFonts w:ascii="华文楷体" w:hAnsi="华文楷体"/>
            <w:szCs w:val="44"/>
          </w:rPr>
          <w:t xml:space="preserve"> </w:t>
        </w:r>
        <w:r>
          <w:rPr>
            <w:rFonts w:ascii="华文楷体" w:hAnsi="华文楷体" w:hint="eastAsia"/>
            <w:szCs w:val="44"/>
          </w:rPr>
          <w:t>软件安装</w:t>
        </w:r>
        <w:r>
          <w:tab/>
        </w:r>
        <w:r w:rsidR="00CF2F30">
          <w:fldChar w:fldCharType="begin"/>
        </w:r>
        <w:r w:rsidR="00CF2F30">
          <w:instrText xml:space="preserve"> PAGEREF _Toc3829 </w:instrText>
        </w:r>
        <w:r w:rsidR="00CF2F30">
          <w:fldChar w:fldCharType="separate"/>
        </w:r>
        <w:r>
          <w:t>2</w:t>
        </w:r>
        <w:r w:rsidR="00CF2F30">
          <w:fldChar w:fldCharType="end"/>
        </w:r>
      </w:hyperlink>
    </w:p>
    <w:p w:rsidR="00750A9D" w:rsidRDefault="00CF2F30">
      <w:pPr>
        <w:pStyle w:val="30"/>
        <w:tabs>
          <w:tab w:val="right" w:leader="dot" w:pos="8306"/>
        </w:tabs>
      </w:pPr>
      <w:hyperlink w:anchor="_Toc21129" w:history="1">
        <w:r w:rsidR="00977C2F">
          <w:rPr>
            <w:rFonts w:ascii="华文楷体" w:hAnsi="华文楷体" w:cs="TimesNewRomanPS-BoldMT"/>
            <w:bCs/>
          </w:rPr>
          <w:t xml:space="preserve">1.1 </w:t>
        </w:r>
        <w:r w:rsidR="00977C2F">
          <w:rPr>
            <w:rFonts w:ascii="华文楷体" w:hAnsi="华文楷体" w:hint="eastAsia"/>
          </w:rPr>
          <w:t>环境要求</w:t>
        </w:r>
        <w:r w:rsidR="00977C2F">
          <w:tab/>
        </w:r>
        <w:r>
          <w:fldChar w:fldCharType="begin"/>
        </w:r>
        <w:r>
          <w:instrText xml:space="preserve"> PAGEREF _Toc21129 </w:instrText>
        </w:r>
        <w:r>
          <w:fldChar w:fldCharType="separate"/>
        </w:r>
        <w:r w:rsidR="00977C2F">
          <w:t>2</w:t>
        </w:r>
        <w:r>
          <w:fldChar w:fldCharType="end"/>
        </w:r>
      </w:hyperlink>
    </w:p>
    <w:p w:rsidR="00750A9D" w:rsidRDefault="00CF2F30">
      <w:pPr>
        <w:pStyle w:val="30"/>
        <w:tabs>
          <w:tab w:val="right" w:leader="dot" w:pos="8306"/>
        </w:tabs>
      </w:pPr>
      <w:hyperlink w:anchor="_Toc7941" w:history="1">
        <w:r w:rsidR="00977C2F">
          <w:rPr>
            <w:rFonts w:ascii="TimesNewRomanPS-BoldMT" w:hAnsi="TimesNewRomanPS-BoldMT" w:cs="TimesNewRomanPS-BoldMT"/>
            <w:bCs/>
          </w:rPr>
          <w:t>1.2</w:t>
        </w:r>
        <w:r w:rsidR="00977C2F">
          <w:rPr>
            <w:rFonts w:ascii="TimesNewRomanPS-BoldMT" w:hAnsi="TimesNewRomanPS-BoldMT" w:cs="TimesNewRomanPS-BoldMT" w:hint="eastAsia"/>
            <w:bCs/>
          </w:rPr>
          <w:t xml:space="preserve"> </w:t>
        </w:r>
        <w:r w:rsidR="00977C2F">
          <w:rPr>
            <w:rFonts w:hint="eastAsia"/>
          </w:rPr>
          <w:t>软件安装步骤</w:t>
        </w:r>
        <w:r w:rsidR="00977C2F">
          <w:tab/>
        </w:r>
        <w:r>
          <w:fldChar w:fldCharType="begin"/>
        </w:r>
        <w:r>
          <w:instrText xml:space="preserve"> PAGEREF _Toc7941 </w:instrText>
        </w:r>
        <w:r>
          <w:fldChar w:fldCharType="separate"/>
        </w:r>
        <w:r w:rsidR="00977C2F">
          <w:t>2</w:t>
        </w:r>
        <w:r>
          <w:fldChar w:fldCharType="end"/>
        </w:r>
      </w:hyperlink>
    </w:p>
    <w:p w:rsidR="00750A9D" w:rsidRDefault="00CF2F30">
      <w:pPr>
        <w:pStyle w:val="30"/>
        <w:tabs>
          <w:tab w:val="right" w:leader="dot" w:pos="8306"/>
        </w:tabs>
      </w:pPr>
      <w:hyperlink w:anchor="_Toc18138" w:history="1">
        <w:r w:rsidR="00977C2F">
          <w:rPr>
            <w:rFonts w:ascii="TimesNewRomanPS-BoldMT" w:cs="TimesNewRomanPS-BoldMT"/>
            <w:bCs/>
          </w:rPr>
          <w:t xml:space="preserve">1.3 </w:t>
        </w:r>
        <w:r w:rsidR="00977C2F">
          <w:rPr>
            <w:rFonts w:hint="eastAsia"/>
          </w:rPr>
          <w:t>驱动程序使用</w:t>
        </w:r>
        <w:r w:rsidR="00977C2F">
          <w:tab/>
        </w:r>
        <w:r>
          <w:fldChar w:fldCharType="begin"/>
        </w:r>
        <w:r>
          <w:instrText xml:space="preserve"> PAGEREF _Toc18138 </w:instrText>
        </w:r>
        <w:r>
          <w:fldChar w:fldCharType="separate"/>
        </w:r>
        <w:r w:rsidR="00977C2F">
          <w:t>7</w:t>
        </w:r>
        <w:r>
          <w:fldChar w:fldCharType="end"/>
        </w:r>
      </w:hyperlink>
    </w:p>
    <w:p w:rsidR="00750A9D" w:rsidRDefault="00CF2F30">
      <w:pPr>
        <w:pStyle w:val="30"/>
        <w:tabs>
          <w:tab w:val="right" w:leader="dot" w:pos="8306"/>
        </w:tabs>
      </w:pPr>
      <w:hyperlink w:anchor="_Toc28339" w:history="1">
        <w:r w:rsidR="00977C2F">
          <w:rPr>
            <w:rFonts w:ascii="TimesNewRomanPS-BoldMT" w:cs="TimesNewRomanPS-BoldMT"/>
            <w:bCs/>
          </w:rPr>
          <w:t>1.4</w:t>
        </w:r>
        <w:r w:rsidR="00977C2F">
          <w:rPr>
            <w:rFonts w:ascii="TimesNewRomanPS-BoldMT" w:cs="TimesNewRomanPS-BoldMT" w:hint="eastAsia"/>
            <w:bCs/>
          </w:rPr>
          <w:t xml:space="preserve"> </w:t>
        </w:r>
        <w:r w:rsidR="00977C2F">
          <w:rPr>
            <w:rFonts w:hint="eastAsia"/>
          </w:rPr>
          <w:t>运行软件</w:t>
        </w:r>
        <w:r w:rsidR="00977C2F">
          <w:tab/>
        </w:r>
        <w:r>
          <w:fldChar w:fldCharType="begin"/>
        </w:r>
        <w:r>
          <w:instrText xml:space="preserve"> PAGEREF _Toc28339 </w:instrText>
        </w:r>
        <w:r>
          <w:fldChar w:fldCharType="separate"/>
        </w:r>
        <w:r w:rsidR="00977C2F">
          <w:t>15</w:t>
        </w:r>
        <w:r>
          <w:fldChar w:fldCharType="end"/>
        </w:r>
      </w:hyperlink>
    </w:p>
    <w:p w:rsidR="00750A9D" w:rsidRDefault="00CF2F30">
      <w:pPr>
        <w:pStyle w:val="10"/>
        <w:tabs>
          <w:tab w:val="right" w:leader="dot" w:pos="8306"/>
        </w:tabs>
      </w:pPr>
      <w:hyperlink w:anchor="_Toc911" w:history="1">
        <w:r w:rsidR="00977C2F">
          <w:rPr>
            <w:rFonts w:hint="eastAsia"/>
          </w:rPr>
          <w:t>二、</w:t>
        </w:r>
        <w:r w:rsidR="00977C2F">
          <w:rPr>
            <w:rFonts w:hint="eastAsia"/>
          </w:rPr>
          <w:t xml:space="preserve"> </w:t>
        </w:r>
        <w:r w:rsidR="00977C2F">
          <w:rPr>
            <w:rFonts w:hint="eastAsia"/>
          </w:rPr>
          <w:t>软件主界面及相关介绍</w:t>
        </w:r>
        <w:r w:rsidR="00977C2F">
          <w:tab/>
        </w:r>
        <w:r>
          <w:fldChar w:fldCharType="begin"/>
        </w:r>
        <w:r>
          <w:instrText xml:space="preserve"> PAGEREF _Toc911 </w:instrText>
        </w:r>
        <w:r>
          <w:fldChar w:fldCharType="separate"/>
        </w:r>
        <w:r w:rsidR="00977C2F">
          <w:t>16</w:t>
        </w:r>
        <w:r>
          <w:fldChar w:fldCharType="end"/>
        </w:r>
      </w:hyperlink>
    </w:p>
    <w:p w:rsidR="00750A9D" w:rsidRDefault="00CF2F30">
      <w:pPr>
        <w:pStyle w:val="30"/>
        <w:tabs>
          <w:tab w:val="right" w:leader="dot" w:pos="8306"/>
        </w:tabs>
      </w:pPr>
      <w:hyperlink w:anchor="_Toc8304" w:history="1">
        <w:r w:rsidR="00977C2F">
          <w:rPr>
            <w:rFonts w:hint="eastAsia"/>
          </w:rPr>
          <w:t>2.1</w:t>
        </w:r>
        <w:r w:rsidR="00977C2F">
          <w:rPr>
            <w:rFonts w:hint="eastAsia"/>
          </w:rPr>
          <w:t>软件主界面及相关介绍</w:t>
        </w:r>
        <w:r w:rsidR="00977C2F">
          <w:tab/>
        </w:r>
        <w:r>
          <w:fldChar w:fldCharType="begin"/>
        </w:r>
        <w:r>
          <w:instrText xml:space="preserve"> PAGEREF _Toc8304 </w:instrText>
        </w:r>
        <w:r>
          <w:fldChar w:fldCharType="separate"/>
        </w:r>
        <w:r w:rsidR="00977C2F">
          <w:t>16</w:t>
        </w:r>
        <w:r>
          <w:fldChar w:fldCharType="end"/>
        </w:r>
      </w:hyperlink>
    </w:p>
    <w:p w:rsidR="00750A9D" w:rsidRDefault="00CF2F30">
      <w:pPr>
        <w:pStyle w:val="10"/>
        <w:tabs>
          <w:tab w:val="right" w:leader="dot" w:pos="8306"/>
        </w:tabs>
      </w:pPr>
      <w:hyperlink w:anchor="_Toc30041" w:history="1">
        <w:r w:rsidR="00977C2F">
          <w:rPr>
            <w:rFonts w:ascii="TimesNewRomanPS-BoldMT" w:cs="TimesNewRomanPS-BoldMT" w:hint="eastAsia"/>
            <w:bCs/>
          </w:rPr>
          <w:t>三、</w:t>
        </w:r>
        <w:r w:rsidR="00977C2F">
          <w:rPr>
            <w:rFonts w:ascii="TimesNewRomanPS-BoldMT" w:cs="TimesNewRomanPS-BoldMT"/>
            <w:bCs/>
          </w:rPr>
          <w:t xml:space="preserve"> </w:t>
        </w:r>
        <w:r w:rsidR="00977C2F">
          <w:rPr>
            <w:rFonts w:hint="eastAsia"/>
          </w:rPr>
          <w:t>制作投标文件流程（监理范本）</w:t>
        </w:r>
        <w:r w:rsidR="00977C2F">
          <w:tab/>
        </w:r>
        <w:r>
          <w:fldChar w:fldCharType="begin"/>
        </w:r>
        <w:r>
          <w:instrText xml:space="preserve"> PAGEREF _Toc30041 </w:instrText>
        </w:r>
        <w:r>
          <w:fldChar w:fldCharType="separate"/>
        </w:r>
        <w:r w:rsidR="00977C2F">
          <w:t>16</w:t>
        </w:r>
        <w:r>
          <w:fldChar w:fldCharType="end"/>
        </w:r>
      </w:hyperlink>
    </w:p>
    <w:p w:rsidR="00750A9D" w:rsidRDefault="00CF2F30">
      <w:pPr>
        <w:pStyle w:val="30"/>
        <w:tabs>
          <w:tab w:val="right" w:leader="dot" w:pos="8306"/>
        </w:tabs>
      </w:pPr>
      <w:hyperlink w:anchor="_Toc31275" w:history="1">
        <w:r w:rsidR="00977C2F">
          <w:rPr>
            <w:rFonts w:hint="eastAsia"/>
          </w:rPr>
          <w:t>3</w:t>
        </w:r>
        <w:r w:rsidR="00977C2F">
          <w:t>.1</w:t>
        </w:r>
        <w:r w:rsidR="00977C2F">
          <w:rPr>
            <w:rFonts w:hint="eastAsia"/>
          </w:rPr>
          <w:t>新建项目</w:t>
        </w:r>
        <w:r w:rsidR="00977C2F">
          <w:tab/>
        </w:r>
        <w:r>
          <w:fldChar w:fldCharType="begin"/>
        </w:r>
        <w:r>
          <w:instrText xml:space="preserve"> PAGEREF _Toc31275 </w:instrText>
        </w:r>
        <w:r>
          <w:fldChar w:fldCharType="separate"/>
        </w:r>
        <w:r w:rsidR="00977C2F">
          <w:t>16</w:t>
        </w:r>
        <w:r>
          <w:fldChar w:fldCharType="end"/>
        </w:r>
      </w:hyperlink>
    </w:p>
    <w:p w:rsidR="00750A9D" w:rsidRDefault="00CF2F30">
      <w:pPr>
        <w:pStyle w:val="30"/>
        <w:tabs>
          <w:tab w:val="right" w:leader="dot" w:pos="8306"/>
        </w:tabs>
      </w:pPr>
      <w:hyperlink w:anchor="_Toc3712" w:history="1">
        <w:r w:rsidR="00977C2F">
          <w:rPr>
            <w:rFonts w:hint="eastAsia"/>
          </w:rPr>
          <w:t>3</w:t>
        </w:r>
        <w:r w:rsidR="00977C2F">
          <w:t xml:space="preserve">.2 </w:t>
        </w:r>
        <w:r w:rsidR="00977C2F">
          <w:rPr>
            <w:rFonts w:hint="eastAsia"/>
          </w:rPr>
          <w:t>浏览招标文件</w:t>
        </w:r>
        <w:r w:rsidR="00977C2F">
          <w:tab/>
        </w:r>
        <w:r>
          <w:fldChar w:fldCharType="begin"/>
        </w:r>
        <w:r>
          <w:instrText xml:space="preserve"> PAGEREF _Toc3712 </w:instrText>
        </w:r>
        <w:r>
          <w:fldChar w:fldCharType="separate"/>
        </w:r>
        <w:r w:rsidR="00977C2F">
          <w:t>18</w:t>
        </w:r>
        <w:r>
          <w:fldChar w:fldCharType="end"/>
        </w:r>
      </w:hyperlink>
    </w:p>
    <w:p w:rsidR="00750A9D" w:rsidRDefault="00CF2F30">
      <w:pPr>
        <w:pStyle w:val="30"/>
        <w:tabs>
          <w:tab w:val="right" w:leader="dot" w:pos="8306"/>
        </w:tabs>
      </w:pPr>
      <w:hyperlink w:anchor="_Toc8404" w:history="1">
        <w:r w:rsidR="00977C2F">
          <w:rPr>
            <w:rFonts w:ascii="Cambria,Bold" w:eastAsia="Cambria,Bold" w:cs="Cambria,Bold" w:hint="eastAsia"/>
            <w:bCs/>
          </w:rPr>
          <w:t>3</w:t>
        </w:r>
        <w:r w:rsidR="00977C2F">
          <w:rPr>
            <w:rFonts w:ascii="Cambria,Bold" w:eastAsia="Cambria,Bold" w:cs="Cambria,Bold"/>
            <w:bCs/>
          </w:rPr>
          <w:t>.</w:t>
        </w:r>
        <w:r w:rsidR="00977C2F">
          <w:rPr>
            <w:rFonts w:ascii="Cambria,Bold" w:eastAsia="Cambria,Bold" w:cs="Cambria,Bold" w:hint="eastAsia"/>
            <w:bCs/>
          </w:rPr>
          <w:t>3</w:t>
        </w:r>
        <w:r w:rsidR="00977C2F">
          <w:rPr>
            <w:rFonts w:hint="eastAsia"/>
          </w:rPr>
          <w:t>投标文件格式</w:t>
        </w:r>
        <w:r w:rsidR="00977C2F">
          <w:tab/>
        </w:r>
        <w:r>
          <w:fldChar w:fldCharType="begin"/>
        </w:r>
        <w:r>
          <w:instrText xml:space="preserve"> PAGEREF _Toc8404 </w:instrText>
        </w:r>
        <w:r>
          <w:fldChar w:fldCharType="separate"/>
        </w:r>
        <w:r w:rsidR="00977C2F">
          <w:t>18</w:t>
        </w:r>
        <w:r>
          <w:fldChar w:fldCharType="end"/>
        </w:r>
      </w:hyperlink>
    </w:p>
    <w:p w:rsidR="00750A9D" w:rsidRDefault="00CF2F30">
      <w:pPr>
        <w:pStyle w:val="30"/>
        <w:tabs>
          <w:tab w:val="right" w:leader="dot" w:pos="8306"/>
        </w:tabs>
      </w:pPr>
      <w:hyperlink w:anchor="_Toc5330" w:history="1">
        <w:r w:rsidR="00977C2F">
          <w:rPr>
            <w:rFonts w:hint="eastAsia"/>
          </w:rPr>
          <w:t>3.4</w:t>
        </w:r>
        <w:r w:rsidR="00977C2F">
          <w:rPr>
            <w:rFonts w:hint="eastAsia"/>
          </w:rPr>
          <w:t>其他材料</w:t>
        </w:r>
        <w:r w:rsidR="00977C2F">
          <w:tab/>
        </w:r>
        <w:r>
          <w:fldChar w:fldCharType="begin"/>
        </w:r>
        <w:r>
          <w:instrText xml:space="preserve"> PAGEREF _Toc5330 </w:instrText>
        </w:r>
        <w:r>
          <w:fldChar w:fldCharType="separate"/>
        </w:r>
        <w:r w:rsidR="00977C2F">
          <w:t>22</w:t>
        </w:r>
        <w:r>
          <w:fldChar w:fldCharType="end"/>
        </w:r>
      </w:hyperlink>
    </w:p>
    <w:p w:rsidR="00750A9D" w:rsidRDefault="00CF2F30">
      <w:pPr>
        <w:pStyle w:val="30"/>
        <w:tabs>
          <w:tab w:val="right" w:leader="dot" w:pos="8306"/>
        </w:tabs>
      </w:pPr>
      <w:hyperlink w:anchor="_Toc11542" w:history="1">
        <w:r w:rsidR="00977C2F">
          <w:rPr>
            <w:rFonts w:hint="eastAsia"/>
          </w:rPr>
          <w:t>3.5</w:t>
        </w:r>
        <w:r w:rsidR="00977C2F">
          <w:rPr>
            <w:rFonts w:hint="eastAsia"/>
          </w:rPr>
          <w:t>生成投标文件</w:t>
        </w:r>
        <w:r w:rsidR="00977C2F">
          <w:tab/>
        </w:r>
        <w:r>
          <w:fldChar w:fldCharType="begin"/>
        </w:r>
        <w:r>
          <w:instrText xml:space="preserve"> PAGEREF _Toc11542 </w:instrText>
        </w:r>
        <w:r>
          <w:fldChar w:fldCharType="separate"/>
        </w:r>
        <w:r w:rsidR="00977C2F">
          <w:t>23</w:t>
        </w:r>
        <w:r>
          <w:fldChar w:fldCharType="end"/>
        </w:r>
      </w:hyperlink>
    </w:p>
    <w:p w:rsidR="00750A9D" w:rsidRDefault="00CF2F30">
      <w:pPr>
        <w:pStyle w:val="10"/>
        <w:tabs>
          <w:tab w:val="right" w:leader="dot" w:pos="8306"/>
        </w:tabs>
      </w:pPr>
      <w:hyperlink w:anchor="_Toc26626" w:history="1">
        <w:r w:rsidR="00977C2F">
          <w:rPr>
            <w:rFonts w:ascii="TimesNewRomanPS-BoldMT" w:cs="TimesNewRomanPS-BoldMT" w:hint="eastAsia"/>
            <w:bCs/>
          </w:rPr>
          <w:t>四、</w:t>
        </w:r>
        <w:r w:rsidR="00977C2F">
          <w:rPr>
            <w:rFonts w:ascii="TimesNewRomanPS-BoldMT" w:cs="TimesNewRomanPS-BoldMT"/>
            <w:bCs/>
          </w:rPr>
          <w:t xml:space="preserve"> </w:t>
        </w:r>
        <w:r w:rsidR="00977C2F">
          <w:rPr>
            <w:rFonts w:hint="eastAsia"/>
          </w:rPr>
          <w:t>制作投标文件流程（施工范本）</w:t>
        </w:r>
        <w:r w:rsidR="00977C2F">
          <w:tab/>
        </w:r>
        <w:r>
          <w:fldChar w:fldCharType="begin"/>
        </w:r>
        <w:r>
          <w:instrText xml:space="preserve"> PAGEREF _Toc26626 </w:instrText>
        </w:r>
        <w:r>
          <w:fldChar w:fldCharType="separate"/>
        </w:r>
        <w:r w:rsidR="00977C2F">
          <w:t>24</w:t>
        </w:r>
        <w:r>
          <w:fldChar w:fldCharType="end"/>
        </w:r>
      </w:hyperlink>
    </w:p>
    <w:p w:rsidR="00750A9D" w:rsidRDefault="00CF2F30">
      <w:pPr>
        <w:pStyle w:val="30"/>
        <w:tabs>
          <w:tab w:val="right" w:leader="dot" w:pos="8306"/>
        </w:tabs>
      </w:pPr>
      <w:hyperlink w:anchor="_Toc19141" w:history="1">
        <w:r w:rsidR="00977C2F">
          <w:rPr>
            <w:rFonts w:hint="eastAsia"/>
          </w:rPr>
          <w:t>4</w:t>
        </w:r>
        <w:r w:rsidR="00977C2F">
          <w:t xml:space="preserve">.1 </w:t>
        </w:r>
        <w:r w:rsidR="00977C2F">
          <w:rPr>
            <w:rFonts w:hint="eastAsia"/>
          </w:rPr>
          <w:t>新建项目</w:t>
        </w:r>
        <w:r w:rsidR="00977C2F">
          <w:tab/>
        </w:r>
        <w:r>
          <w:fldChar w:fldCharType="begin"/>
        </w:r>
        <w:r>
          <w:instrText xml:space="preserve"> PAGEREF _Toc19141 </w:instrText>
        </w:r>
        <w:r>
          <w:fldChar w:fldCharType="separate"/>
        </w:r>
        <w:r w:rsidR="00977C2F">
          <w:t>24</w:t>
        </w:r>
        <w:r>
          <w:fldChar w:fldCharType="end"/>
        </w:r>
      </w:hyperlink>
    </w:p>
    <w:p w:rsidR="00750A9D" w:rsidRDefault="00CF2F30">
      <w:pPr>
        <w:pStyle w:val="30"/>
        <w:tabs>
          <w:tab w:val="right" w:leader="dot" w:pos="8306"/>
        </w:tabs>
      </w:pPr>
      <w:hyperlink w:anchor="_Toc19412" w:history="1">
        <w:r w:rsidR="00977C2F">
          <w:rPr>
            <w:rFonts w:hint="eastAsia"/>
          </w:rPr>
          <w:t>4</w:t>
        </w:r>
        <w:r w:rsidR="00977C2F">
          <w:t xml:space="preserve">.2 </w:t>
        </w:r>
        <w:r w:rsidR="00977C2F">
          <w:rPr>
            <w:rFonts w:hint="eastAsia"/>
          </w:rPr>
          <w:t>浏览招标文件</w:t>
        </w:r>
        <w:r w:rsidR="00977C2F">
          <w:tab/>
        </w:r>
        <w:r>
          <w:fldChar w:fldCharType="begin"/>
        </w:r>
        <w:r>
          <w:instrText xml:space="preserve"> PAGEREF _Toc19412 </w:instrText>
        </w:r>
        <w:r>
          <w:fldChar w:fldCharType="separate"/>
        </w:r>
        <w:r w:rsidR="00977C2F">
          <w:t>25</w:t>
        </w:r>
        <w:r>
          <w:fldChar w:fldCharType="end"/>
        </w:r>
      </w:hyperlink>
    </w:p>
    <w:p w:rsidR="00750A9D" w:rsidRDefault="00CF2F30">
      <w:pPr>
        <w:pStyle w:val="30"/>
        <w:tabs>
          <w:tab w:val="right" w:leader="dot" w:pos="8306"/>
        </w:tabs>
      </w:pPr>
      <w:hyperlink w:anchor="_Toc24786" w:history="1">
        <w:r w:rsidR="00977C2F">
          <w:rPr>
            <w:rFonts w:ascii="Cambria,Bold" w:eastAsia="Cambria,Bold" w:cs="Cambria,Bold" w:hint="eastAsia"/>
            <w:bCs/>
          </w:rPr>
          <w:t>4</w:t>
        </w:r>
        <w:r w:rsidR="00977C2F">
          <w:rPr>
            <w:rFonts w:ascii="Cambria,Bold" w:eastAsia="Cambria,Bold" w:cs="Cambria,Bold"/>
            <w:bCs/>
          </w:rPr>
          <w:t>.</w:t>
        </w:r>
        <w:r w:rsidR="00977C2F">
          <w:rPr>
            <w:rFonts w:ascii="Cambria,Bold" w:eastAsia="Cambria,Bold" w:cs="Cambria,Bold" w:hint="eastAsia"/>
            <w:bCs/>
          </w:rPr>
          <w:t>3</w:t>
        </w:r>
        <w:r w:rsidR="00977C2F">
          <w:rPr>
            <w:rFonts w:hint="eastAsia"/>
          </w:rPr>
          <w:t>投标文件格式</w:t>
        </w:r>
        <w:r w:rsidR="00977C2F">
          <w:tab/>
        </w:r>
        <w:r>
          <w:fldChar w:fldCharType="begin"/>
        </w:r>
        <w:r>
          <w:instrText xml:space="preserve"> PAGEREF _Toc24786 </w:instrText>
        </w:r>
        <w:r>
          <w:fldChar w:fldCharType="separate"/>
        </w:r>
        <w:r w:rsidR="00977C2F">
          <w:t>25</w:t>
        </w:r>
        <w:r>
          <w:fldChar w:fldCharType="end"/>
        </w:r>
      </w:hyperlink>
    </w:p>
    <w:p w:rsidR="00750A9D" w:rsidRDefault="00CF2F30">
      <w:pPr>
        <w:pStyle w:val="30"/>
        <w:tabs>
          <w:tab w:val="right" w:leader="dot" w:pos="8306"/>
        </w:tabs>
      </w:pPr>
      <w:hyperlink w:anchor="_Toc23752" w:history="1">
        <w:r w:rsidR="00977C2F">
          <w:rPr>
            <w:rFonts w:hint="eastAsia"/>
          </w:rPr>
          <w:t>4.4</w:t>
        </w:r>
        <w:r w:rsidR="00977C2F">
          <w:rPr>
            <w:rFonts w:hint="eastAsia"/>
          </w:rPr>
          <w:t>其他材料</w:t>
        </w:r>
        <w:r w:rsidR="00977C2F">
          <w:tab/>
        </w:r>
        <w:r>
          <w:fldChar w:fldCharType="begin"/>
        </w:r>
        <w:r>
          <w:instrText xml:space="preserve"> PAGEREF _Toc23752 </w:instrText>
        </w:r>
        <w:r>
          <w:fldChar w:fldCharType="separate"/>
        </w:r>
        <w:r w:rsidR="00977C2F">
          <w:t>30</w:t>
        </w:r>
        <w:r>
          <w:fldChar w:fldCharType="end"/>
        </w:r>
      </w:hyperlink>
    </w:p>
    <w:p w:rsidR="00750A9D" w:rsidRDefault="00CF2F30">
      <w:pPr>
        <w:pStyle w:val="30"/>
        <w:tabs>
          <w:tab w:val="right" w:leader="dot" w:pos="8306"/>
        </w:tabs>
        <w:rPr>
          <w:rFonts w:ascii="华文楷体" w:eastAsia="华文楷体" w:hAnsi="华文楷体"/>
          <w:szCs w:val="28"/>
        </w:rPr>
      </w:pPr>
      <w:hyperlink w:anchor="_Toc28099" w:history="1">
        <w:r w:rsidR="00977C2F">
          <w:rPr>
            <w:rFonts w:hint="eastAsia"/>
          </w:rPr>
          <w:t>4.5</w:t>
        </w:r>
        <w:r w:rsidR="00977C2F">
          <w:rPr>
            <w:rFonts w:hint="eastAsia"/>
          </w:rPr>
          <w:t>生成投标文件</w:t>
        </w:r>
        <w:r w:rsidR="00977C2F">
          <w:tab/>
        </w:r>
        <w:r>
          <w:fldChar w:fldCharType="begin"/>
        </w:r>
        <w:r>
          <w:instrText xml:space="preserve"> PAGEREF _Toc28099 </w:instrText>
        </w:r>
        <w:r>
          <w:fldChar w:fldCharType="separate"/>
        </w:r>
        <w:r w:rsidR="00977C2F">
          <w:t>30</w:t>
        </w:r>
        <w:r>
          <w:fldChar w:fldCharType="end"/>
        </w:r>
      </w:hyperlink>
    </w:p>
    <w:p w:rsidR="00750A9D" w:rsidRDefault="00750A9D">
      <w:pPr>
        <w:rPr>
          <w:rFonts w:ascii="华文楷体" w:eastAsia="华文楷体" w:hAnsi="华文楷体"/>
          <w:szCs w:val="28"/>
        </w:rPr>
      </w:pPr>
    </w:p>
    <w:p w:rsidR="00750A9D" w:rsidRDefault="00750A9D">
      <w:pPr>
        <w:rPr>
          <w:rFonts w:ascii="华文楷体" w:eastAsia="华文楷体" w:hAnsi="华文楷体"/>
          <w:szCs w:val="28"/>
        </w:rPr>
      </w:pPr>
    </w:p>
    <w:p w:rsidR="00750A9D" w:rsidRDefault="00750A9D">
      <w:pPr>
        <w:rPr>
          <w:rFonts w:ascii="华文楷体" w:eastAsia="华文楷体" w:hAnsi="华文楷体"/>
          <w:szCs w:val="28"/>
        </w:rPr>
      </w:pPr>
    </w:p>
    <w:p w:rsidR="00750A9D" w:rsidRDefault="00750A9D">
      <w:pPr>
        <w:rPr>
          <w:rFonts w:ascii="华文楷体" w:eastAsia="华文楷体" w:hAnsi="华文楷体"/>
          <w:szCs w:val="28"/>
        </w:rPr>
      </w:pPr>
    </w:p>
    <w:p w:rsidR="00750A9D" w:rsidRDefault="00750A9D">
      <w:pPr>
        <w:rPr>
          <w:rFonts w:ascii="华文楷体" w:eastAsia="华文楷体" w:hAnsi="华文楷体"/>
          <w:szCs w:val="28"/>
        </w:rPr>
      </w:pPr>
    </w:p>
    <w:p w:rsidR="00750A9D" w:rsidRDefault="00750A9D">
      <w:pPr>
        <w:rPr>
          <w:rFonts w:ascii="华文楷体" w:eastAsia="华文楷体" w:hAnsi="华文楷体"/>
          <w:szCs w:val="28"/>
        </w:rPr>
      </w:pPr>
    </w:p>
    <w:p w:rsidR="00750A9D" w:rsidRDefault="00750A9D">
      <w:pPr>
        <w:rPr>
          <w:rFonts w:ascii="华文楷体" w:eastAsia="华文楷体" w:hAnsi="华文楷体"/>
          <w:szCs w:val="28"/>
        </w:rPr>
      </w:pPr>
    </w:p>
    <w:p w:rsidR="00750A9D" w:rsidRDefault="00750A9D">
      <w:pPr>
        <w:rPr>
          <w:rFonts w:ascii="华文楷体" w:eastAsia="华文楷体" w:hAnsi="华文楷体"/>
          <w:szCs w:val="28"/>
        </w:rPr>
      </w:pPr>
    </w:p>
    <w:p w:rsidR="00750A9D" w:rsidRDefault="00977C2F">
      <w:pPr>
        <w:jc w:val="center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szCs w:val="28"/>
        </w:rPr>
        <w:fldChar w:fldCharType="end"/>
      </w:r>
    </w:p>
    <w:p w:rsidR="00750A9D" w:rsidRDefault="00977C2F">
      <w:pPr>
        <w:pStyle w:val="11"/>
        <w:ind w:firstLineChars="0" w:firstLine="0"/>
        <w:rPr>
          <w:b/>
        </w:rPr>
      </w:pPr>
      <w:r>
        <w:rPr>
          <w:rFonts w:hint="eastAsia"/>
          <w:b/>
        </w:rPr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472"/>
        <w:gridCol w:w="1843"/>
        <w:gridCol w:w="992"/>
        <w:gridCol w:w="2893"/>
      </w:tblGrid>
      <w:tr w:rsidR="00750A9D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977C2F">
            <w:pPr>
              <w:pStyle w:val="1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977C2F">
            <w:pPr>
              <w:pStyle w:val="1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977C2F">
            <w:pPr>
              <w:pStyle w:val="1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977C2F">
            <w:pPr>
              <w:pStyle w:val="1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977C2F">
            <w:pPr>
              <w:pStyle w:val="1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0A9D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977C2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AF378F" w:rsidP="00AF378F">
            <w:r>
              <w:rPr>
                <w:rFonts w:hint="eastAsia"/>
              </w:rPr>
              <w:t>2020-07-08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AF378F">
            <w:pPr>
              <w:ind w:firstLine="420"/>
            </w:pPr>
            <w:r>
              <w:rPr>
                <w:rFonts w:hint="eastAsia"/>
              </w:rPr>
              <w:t>版本更新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AF378F" w:rsidP="00AF378F">
            <w:r>
              <w:rPr>
                <w:rFonts w:hint="eastAsia"/>
              </w:rPr>
              <w:t>高厚厚</w:t>
            </w:r>
            <w:r w:rsidR="00977C2F">
              <w:rPr>
                <w:rFonts w:hint="eastAsia"/>
              </w:rPr>
              <w:t xml:space="preserve"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AF378F" w:rsidP="00AF378F">
            <w:r>
              <w:rPr>
                <w:rFonts w:hint="eastAsia"/>
              </w:rPr>
              <w:t>投标文件制作</w:t>
            </w:r>
            <w:proofErr w:type="gramStart"/>
            <w:r>
              <w:rPr>
                <w:rFonts w:hint="eastAsia"/>
              </w:rPr>
              <w:t>软操作</w:t>
            </w:r>
            <w:proofErr w:type="gramEnd"/>
            <w:r>
              <w:rPr>
                <w:rFonts w:hint="eastAsia"/>
              </w:rPr>
              <w:t>手册</w:t>
            </w:r>
          </w:p>
        </w:tc>
      </w:tr>
      <w:tr w:rsidR="00750A9D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977C2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977C2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977C2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977C2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977C2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750A9D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977C2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977C2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977C2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977C2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A9D" w:rsidRDefault="00977C2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</w:tbl>
    <w:p w:rsidR="00750A9D" w:rsidRDefault="00750A9D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750A9D" w:rsidRDefault="00750A9D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750A9D" w:rsidRDefault="00750A9D">
      <w:pPr>
        <w:rPr>
          <w:rFonts w:ascii="华文楷体" w:eastAsia="华文楷体" w:hAnsi="华文楷体"/>
          <w:sz w:val="28"/>
          <w:szCs w:val="28"/>
        </w:rPr>
      </w:pPr>
    </w:p>
    <w:p w:rsidR="00750A9D" w:rsidRDefault="00977C2F">
      <w:pPr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sz w:val="28"/>
          <w:szCs w:val="28"/>
        </w:rPr>
        <w:br w:type="page"/>
      </w:r>
    </w:p>
    <w:p w:rsidR="00750A9D" w:rsidRDefault="00977C2F">
      <w:pPr>
        <w:pStyle w:val="a6"/>
        <w:rPr>
          <w:rFonts w:ascii="华文楷体" w:hAnsi="华文楷体"/>
          <w:sz w:val="44"/>
          <w:szCs w:val="44"/>
        </w:rPr>
      </w:pPr>
      <w:bookmarkStart w:id="0" w:name="_Toc3829"/>
      <w:r>
        <w:rPr>
          <w:rFonts w:ascii="华文楷体" w:hAnsi="华文楷体" w:hint="eastAsia"/>
          <w:sz w:val="44"/>
          <w:szCs w:val="44"/>
        </w:rPr>
        <w:lastRenderedPageBreak/>
        <w:t>一、</w:t>
      </w:r>
      <w:r>
        <w:rPr>
          <w:rFonts w:ascii="华文楷体" w:hAnsi="华文楷体"/>
          <w:sz w:val="44"/>
          <w:szCs w:val="44"/>
        </w:rPr>
        <w:t xml:space="preserve"> </w:t>
      </w:r>
      <w:r>
        <w:rPr>
          <w:rFonts w:ascii="华文楷体" w:hAnsi="华文楷体" w:hint="eastAsia"/>
          <w:sz w:val="44"/>
          <w:szCs w:val="44"/>
        </w:rPr>
        <w:t>软件安装</w:t>
      </w:r>
      <w:bookmarkEnd w:id="0"/>
    </w:p>
    <w:p w:rsidR="00750A9D" w:rsidRDefault="00977C2F">
      <w:pPr>
        <w:pStyle w:val="3"/>
        <w:rPr>
          <w:rFonts w:ascii="华文楷体" w:hAnsi="华文楷体"/>
        </w:rPr>
      </w:pPr>
      <w:bookmarkStart w:id="1" w:name="_Toc21129"/>
      <w:r>
        <w:rPr>
          <w:rFonts w:ascii="华文楷体" w:hAnsi="华文楷体" w:cs="TimesNewRomanPS-BoldMT"/>
          <w:bCs/>
        </w:rPr>
        <w:t xml:space="preserve">1.1 </w:t>
      </w:r>
      <w:r>
        <w:rPr>
          <w:rFonts w:ascii="华文楷体" w:hAnsi="华文楷体" w:hint="eastAsia"/>
        </w:rPr>
        <w:t>环境要求</w:t>
      </w:r>
      <w:bookmarkEnd w:id="1"/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1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、操作系统要求：</w:t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Windows 7及以上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版本。</w:t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2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、硬件要求：</w:t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CPU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：推荐使用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P4 2.0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以上；</w:t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内存：最低为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64MB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，推荐使用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256MB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以上；</w:t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硬盘：最低为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800MB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，推荐使用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1.5G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以上；</w:t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显示器：可选用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VGA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、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SVGA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、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TVGA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等彩色显示器，推荐使用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17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寸彩显或液晶；</w:t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3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、辅助软件：</w:t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微软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Office2010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或以上版本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,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若没有预先安装，则会影响到软件某些功能的正常使用（建议安装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Office2010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）。</w:t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4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、建议屏幕分辨率用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1024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×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768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像素。</w:t>
      </w:r>
    </w:p>
    <w:p w:rsidR="00750A9D" w:rsidRDefault="00977C2F">
      <w:pPr>
        <w:pStyle w:val="3"/>
      </w:pPr>
      <w:bookmarkStart w:id="2" w:name="_Toc7941"/>
      <w:r>
        <w:rPr>
          <w:rFonts w:ascii="TimesNewRomanPS-BoldMT" w:hAnsi="TimesNewRomanPS-BoldMT" w:cs="TimesNewRomanPS-BoldMT"/>
          <w:bCs/>
        </w:rPr>
        <w:t>1.2</w:t>
      </w:r>
      <w:r>
        <w:rPr>
          <w:rFonts w:ascii="TimesNewRomanPS-BoldMT" w:hAnsi="TimesNewRomanPS-BoldMT" w:cs="TimesNewRomanPS-BoldMT" w:hint="eastAsia"/>
          <w:bCs/>
        </w:rPr>
        <w:t xml:space="preserve"> </w:t>
      </w:r>
      <w:r>
        <w:rPr>
          <w:rFonts w:hint="eastAsia"/>
        </w:rPr>
        <w:t>软件安装步骤</w:t>
      </w:r>
      <w:bookmarkEnd w:id="2"/>
    </w:p>
    <w:p w:rsidR="00750A9D" w:rsidRDefault="00977C2F">
      <w:pPr>
        <w:pStyle w:val="4"/>
      </w:pPr>
      <w:r>
        <w:rPr>
          <w:rFonts w:ascii="Cambria,Bold" w:eastAsia="Cambria,Bold" w:cs="Cambria,Bold"/>
          <w:bCs/>
        </w:rPr>
        <w:t>1.2.1</w:t>
      </w:r>
      <w:r>
        <w:rPr>
          <w:rFonts w:hint="eastAsia"/>
        </w:rPr>
        <w:t>投标软件安装</w:t>
      </w:r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鼠标右击选择以管理员身份运行</w:t>
      </w:r>
    </w:p>
    <w:p w:rsidR="00750A9D" w:rsidRDefault="00732A52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B1C81C" wp14:editId="76569DFB">
            <wp:extent cx="990651" cy="16002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0651" cy="160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软件采用向导式安装界面，用户点击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</w:t>
      </w:r>
      <w:r>
        <w:rPr>
          <w:rFonts w:ascii="华文楷体" w:eastAsia="华文楷体" w:hAnsi="华文楷体" w:cs="TimesNewRomanPSMT" w:hint="eastAsia"/>
          <w:kern w:val="0"/>
          <w:sz w:val="24"/>
          <w:szCs w:val="24"/>
        </w:rPr>
        <w:t>同意软件许可协议，并选择快速安装还是自定义安装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，进入安装界面，且投标文件制作软件会自动安装驱动。</w:t>
      </w:r>
    </w:p>
    <w:p w:rsidR="00750A9D" w:rsidRDefault="00732A52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E527E8A" wp14:editId="0C0C2EFA">
            <wp:extent cx="5274310" cy="3955733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A52" w:rsidRDefault="00732A52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B5ED4B" wp14:editId="1FAE91CE">
            <wp:extent cx="5274310" cy="3955733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A52" w:rsidRDefault="00732A52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88DDAD0" wp14:editId="487DEF5C">
            <wp:extent cx="5274310" cy="3955733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/>
          <w:kern w:val="0"/>
          <w:sz w:val="24"/>
          <w:szCs w:val="24"/>
        </w:rPr>
        <w:br w:type="page"/>
      </w:r>
    </w:p>
    <w:p w:rsidR="00750A9D" w:rsidRDefault="00750A9D">
      <w:pPr>
        <w:widowControl/>
        <w:jc w:val="left"/>
      </w:pPr>
    </w:p>
    <w:p w:rsidR="00750A9D" w:rsidRDefault="00977C2F">
      <w:pPr>
        <w:widowControl/>
        <w:jc w:val="left"/>
      </w:pPr>
      <w:r>
        <w:rPr>
          <w:rFonts w:hint="eastAsia"/>
        </w:rPr>
        <w:t>安装过程中，请点击确定</w:t>
      </w:r>
    </w:p>
    <w:p w:rsidR="00750A9D" w:rsidRDefault="00750A9D">
      <w:pPr>
        <w:widowControl/>
        <w:jc w:val="left"/>
      </w:pPr>
    </w:p>
    <w:p w:rsidR="005A5C8D" w:rsidRDefault="00977C2F">
      <w:pPr>
        <w:widowControl/>
        <w:jc w:val="left"/>
        <w:rPr>
          <w:rFonts w:hint="eastAsia"/>
        </w:rPr>
      </w:pPr>
      <w:r>
        <w:rPr>
          <w:rFonts w:hint="eastAsia"/>
        </w:rPr>
        <w:t>最后安装完成。</w:t>
      </w:r>
    </w:p>
    <w:p w:rsidR="00750A9D" w:rsidRDefault="005A5C8D">
      <w:pPr>
        <w:widowControl/>
        <w:jc w:val="left"/>
        <w:rPr>
          <w:rFonts w:ascii="华文楷体" w:eastAsia="华文楷体" w:hAnsi="华文楷体" w:cs="宋体-WinCharSetFFFF-H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179142F" wp14:editId="408EA2B8">
            <wp:extent cx="5274310" cy="3955733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C2F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安装成功之后，出现以后界面，按任意键退出，完成安装</w:t>
      </w:r>
    </w:p>
    <w:p w:rsidR="005A5C8D" w:rsidRDefault="005A5C8D">
      <w:pPr>
        <w:widowControl/>
        <w:jc w:val="left"/>
        <w:rPr>
          <w:rFonts w:ascii="华文楷体" w:eastAsia="华文楷体" w:hAnsi="华文楷体" w:cs="宋体-WinCharSetFFFF-H" w:hint="eastAsia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弹出自治区驱动管理工具进行检查CA锁</w:t>
      </w:r>
    </w:p>
    <w:p w:rsidR="005A5C8D" w:rsidRPr="005A5C8D" w:rsidRDefault="005A5C8D">
      <w:pPr>
        <w:widowControl/>
        <w:jc w:val="left"/>
      </w:pPr>
      <w:r>
        <w:rPr>
          <w:noProof/>
        </w:rPr>
        <w:drawing>
          <wp:inline distT="0" distB="0" distL="0" distR="0" wp14:anchorId="435DE605" wp14:editId="704FE656">
            <wp:extent cx="5274029" cy="294005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A9D" w:rsidRDefault="00977C2F">
      <w:pPr>
        <w:pStyle w:val="3"/>
      </w:pPr>
      <w:bookmarkStart w:id="3" w:name="_Toc18138"/>
      <w:r>
        <w:rPr>
          <w:rFonts w:ascii="TimesNewRomanPS-BoldMT" w:cs="TimesNewRomanPS-BoldMT"/>
          <w:bCs/>
        </w:rPr>
        <w:lastRenderedPageBreak/>
        <w:t xml:space="preserve">1.3 </w:t>
      </w:r>
      <w:r>
        <w:rPr>
          <w:rFonts w:hint="eastAsia"/>
        </w:rPr>
        <w:t>驱动程序使用</w:t>
      </w:r>
      <w:bookmarkEnd w:id="3"/>
    </w:p>
    <w:p w:rsidR="00750A9D" w:rsidRDefault="00977C2F">
      <w:pPr>
        <w:pStyle w:val="4"/>
        <w:rPr>
          <w:rFonts w:ascii="宋体-WinCharSetFFFF-H" w:eastAsia="宋体-WinCharSetFFFF-H" w:cs="宋体-WinCharSetFFFF-H"/>
        </w:rPr>
      </w:pPr>
      <w:r>
        <w:t>1.3.1</w:t>
      </w:r>
      <w:r>
        <w:rPr>
          <w:rFonts w:ascii="宋体-WinCharSetFFFF-H" w:eastAsia="宋体-WinCharSetFFFF-H" w:cs="宋体-WinCharSetFFFF-H" w:hint="eastAsia"/>
        </w:rPr>
        <w:t>证书软件</w:t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Ping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码相当于证书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Key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的密码，需要妥善保管，新发出的证书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Key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的密码是111111，为了您的证书的安全，请立即修改密码。</w:t>
      </w:r>
    </w:p>
    <w:p w:rsidR="00750A9D" w:rsidRPr="003C069A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用户可以点击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</w:t>
      </w:r>
      <w:r w:rsidR="003C069A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右下角</w:t>
      </w:r>
      <w:r w:rsidR="003C069A">
        <w:rPr>
          <w:noProof/>
        </w:rPr>
        <w:drawing>
          <wp:inline distT="0" distB="0" distL="0" distR="0" wp14:anchorId="70EF9C35" wp14:editId="7F2A3895">
            <wp:extent cx="711237" cy="355618"/>
            <wp:effectExtent l="0" t="0" r="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1237" cy="3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69A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内蒙古自治区互认驱动管理工具</w:t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点击“修改用户密码”，在弹出的提示框中</w:t>
      </w:r>
    </w:p>
    <w:p w:rsidR="00750A9D" w:rsidRDefault="00750A9D">
      <w:pPr>
        <w:widowControl/>
        <w:jc w:val="left"/>
      </w:pPr>
    </w:p>
    <w:p w:rsidR="00750A9D" w:rsidRDefault="003C069A">
      <w:pPr>
        <w:widowControl/>
        <w:jc w:val="left"/>
      </w:pPr>
      <w:r>
        <w:rPr>
          <w:noProof/>
        </w:rPr>
        <w:drawing>
          <wp:inline distT="0" distB="0" distL="0" distR="0" wp14:anchorId="38C7F690" wp14:editId="51CBEE3F">
            <wp:extent cx="4178515" cy="3041806"/>
            <wp:effectExtent l="0" t="0" r="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8515" cy="304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69A" w:rsidRDefault="003C069A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7D98063A" wp14:editId="7C03BDDE">
            <wp:extent cx="4178515" cy="3041806"/>
            <wp:effectExtent l="0" t="0" r="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8515" cy="304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输入原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Pin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码和新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Pin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码，点击确认就可以修改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Pin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码了，请不要忘记您的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pin</w:t>
      </w: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码，如果忘记，请到CA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各发证中心进行密码的初始化。</w:t>
      </w:r>
    </w:p>
    <w:p w:rsidR="00750A9D" w:rsidRDefault="00977C2F">
      <w:pPr>
        <w:pStyle w:val="4"/>
        <w:rPr>
          <w:rFonts w:ascii="宋体-WinCharSetFFFF-H" w:eastAsia="宋体-WinCharSetFFFF-H" w:cs="宋体-WinCharSetFFFF-H"/>
        </w:rPr>
      </w:pPr>
      <w:r>
        <w:t xml:space="preserve">1.3.2 </w:t>
      </w:r>
      <w:r>
        <w:rPr>
          <w:rFonts w:ascii="宋体-WinCharSetFFFF-H" w:eastAsia="宋体-WinCharSetFFFF-H" w:cs="宋体-WinCharSetFFFF-H" w:hint="eastAsia"/>
        </w:rPr>
        <w:t>检测软件</w:t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检测软件是用来检测客户环境上是否成功的设置了可信任站点，是否安装了</w:t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一些必要的控件，</w:t>
      </w:r>
      <w:proofErr w:type="gramStart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检测您</w:t>
      </w:r>
      <w:proofErr w:type="gramEnd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的证书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Key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是否有效，</w:t>
      </w:r>
      <w:proofErr w:type="gramStart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检测您</w:t>
      </w:r>
      <w:proofErr w:type="gramEnd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的证书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Key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能否成功盖</w:t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章。用户可以点击桌面上的新点检测软件图标来启动检测软件。</w:t>
      </w:r>
    </w:p>
    <w:p w:rsidR="00750A9D" w:rsidRDefault="005A5C8D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3F41C53" wp14:editId="66EF53D2">
            <wp:extent cx="762039" cy="84459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39" cy="84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A9D" w:rsidRDefault="005A5C8D">
      <w:pPr>
        <w:numPr>
          <w:ilvl w:val="0"/>
          <w:numId w:val="1"/>
        </w:num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证书一键</w:t>
      </w:r>
      <w:r w:rsidR="00977C2F">
        <w:rPr>
          <w:rFonts w:ascii="宋体" w:hAnsi="宋体" w:cs="宋体" w:hint="eastAsia"/>
          <w:kern w:val="0"/>
          <w:sz w:val="24"/>
          <w:szCs w:val="24"/>
        </w:rPr>
        <w:t>检测</w:t>
      </w:r>
    </w:p>
    <w:p w:rsidR="00750A9D" w:rsidRDefault="00750A9D"/>
    <w:p w:rsidR="00750A9D" w:rsidRDefault="005A5C8D">
      <w:r>
        <w:rPr>
          <w:noProof/>
        </w:rPr>
        <w:lastRenderedPageBreak/>
        <w:drawing>
          <wp:inline distT="0" distB="0" distL="0" distR="0" wp14:anchorId="06A80B4F" wp14:editId="47611513">
            <wp:extent cx="5274310" cy="3327577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A9D" w:rsidRDefault="005A5C8D">
      <w:pPr>
        <w:numPr>
          <w:ilvl w:val="0"/>
          <w:numId w:val="1"/>
        </w:numPr>
      </w:pPr>
      <w:r>
        <w:rPr>
          <w:rFonts w:hint="eastAsia"/>
        </w:rPr>
        <w:t>签章显示检查</w:t>
      </w:r>
    </w:p>
    <w:p w:rsidR="00750A9D" w:rsidRDefault="005A5C8D">
      <w:pPr>
        <w:autoSpaceDE w:val="0"/>
        <w:autoSpaceDN w:val="0"/>
        <w:adjustRightInd w:val="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58705103" wp14:editId="16BC14C2">
            <wp:extent cx="5274310" cy="3327577"/>
            <wp:effectExtent l="0" t="0" r="254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8D" w:rsidRDefault="005A5C8D">
      <w:pPr>
        <w:autoSpaceDE w:val="0"/>
        <w:autoSpaceDN w:val="0"/>
        <w:adjustRightInd w:val="0"/>
        <w:jc w:val="left"/>
        <w:rPr>
          <w:rFonts w:ascii="宋体-WinCharSetFFFF-H" w:eastAsia="宋体-WinCharSetFFFF-H" w:cs="宋体-WinCharSetFFFF-H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CA452AA" wp14:editId="1AA7F10B">
            <wp:extent cx="5274310" cy="3309874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如果出现其他的提示，请及时和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CA </w:t>
      </w:r>
      <w:r w:rsidR="005A5C8D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与签章公司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</w:t>
      </w:r>
    </w:p>
    <w:p w:rsidR="00750A9D" w:rsidRDefault="00977C2F">
      <w:pPr>
        <w:pStyle w:val="3"/>
        <w:rPr>
          <w:sz w:val="21"/>
          <w:szCs w:val="21"/>
        </w:rPr>
      </w:pPr>
      <w:bookmarkStart w:id="4" w:name="_Toc28339"/>
      <w:r>
        <w:rPr>
          <w:rFonts w:ascii="TimesNewRomanPS-BoldMT" w:cs="TimesNewRomanPS-BoldMT"/>
          <w:bCs/>
        </w:rPr>
        <w:t>1.4</w:t>
      </w:r>
      <w:r>
        <w:rPr>
          <w:rFonts w:ascii="TimesNewRomanPS-BoldMT" w:cs="TimesNewRomanPS-BoldMT" w:hint="eastAsia"/>
          <w:bCs/>
        </w:rPr>
        <w:t xml:space="preserve"> </w:t>
      </w:r>
      <w:r>
        <w:rPr>
          <w:rFonts w:hint="eastAsia"/>
        </w:rPr>
        <w:t>运行软件</w:t>
      </w:r>
      <w:bookmarkEnd w:id="4"/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软件安装好以后，会在桌面上产生一个快捷图标“新点投标文件制作软件（包头版）”，直接双击这个图标，就可以进入软件，或者从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Windows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的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开始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&gt;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所有程序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&gt;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新点软件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&gt;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新点投标文件制作软件（包头版）启动程序。</w:t>
      </w:r>
    </w:p>
    <w:p w:rsidR="00750A9D" w:rsidRDefault="005A5C8D">
      <w:pPr>
        <w:rPr>
          <w:rFonts w:ascii="华文楷体" w:eastAsia="华文楷体" w:hAnsi="华文楷体" w:cs="宋体-WinCharSetFFFF-H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86DCA31" wp14:editId="26B4629C">
            <wp:extent cx="933498" cy="1098606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3498" cy="109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8D" w:rsidRDefault="005A5C8D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8FDF65" wp14:editId="0C7A05E7">
            <wp:extent cx="4381725" cy="457223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1725" cy="45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A9D" w:rsidRDefault="00977C2F">
      <w:pPr>
        <w:pStyle w:val="a6"/>
        <w:numPr>
          <w:ilvl w:val="0"/>
          <w:numId w:val="2"/>
        </w:numPr>
      </w:pPr>
      <w:bookmarkStart w:id="5" w:name="_Toc911"/>
      <w:r>
        <w:rPr>
          <w:rFonts w:hint="eastAsia"/>
        </w:rPr>
        <w:t>软件主界面及相关介绍</w:t>
      </w:r>
      <w:bookmarkEnd w:id="5"/>
    </w:p>
    <w:p w:rsidR="00750A9D" w:rsidRDefault="00977C2F">
      <w:pPr>
        <w:pStyle w:val="3"/>
      </w:pPr>
      <w:bookmarkStart w:id="6" w:name="_Toc8304"/>
      <w:r>
        <w:rPr>
          <w:rFonts w:hint="eastAsia"/>
        </w:rPr>
        <w:t>2.1</w:t>
      </w:r>
      <w:r>
        <w:rPr>
          <w:rFonts w:hint="eastAsia"/>
        </w:rPr>
        <w:t>软件主界面及相关介绍</w:t>
      </w:r>
      <w:bookmarkEnd w:id="6"/>
    </w:p>
    <w:p w:rsidR="00750A9D" w:rsidRDefault="00977C2F">
      <w:pPr>
        <w:autoSpaceDE w:val="0"/>
        <w:autoSpaceDN w:val="0"/>
        <w:adjustRightInd w:val="0"/>
        <w:ind w:firstLineChars="100" w:firstLine="24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左边的操作流程栏以投标文件规定的投标文件组成来显示，此操作手册中以所有文件都显示来做示例讲解，用户实际操作过程中可根据实际的操作流程栏进行投标文件的编制。</w:t>
      </w:r>
    </w:p>
    <w:p w:rsidR="00750A9D" w:rsidRDefault="005A5C8D">
      <w:pPr>
        <w:autoSpaceDE w:val="0"/>
        <w:autoSpaceDN w:val="0"/>
        <w:adjustRightInd w:val="0"/>
        <w:ind w:firstLineChars="100" w:firstLine="210"/>
        <w:jc w:val="left"/>
      </w:pPr>
      <w:r>
        <w:rPr>
          <w:noProof/>
        </w:rPr>
        <w:lastRenderedPageBreak/>
        <w:drawing>
          <wp:inline distT="0" distB="0" distL="0" distR="0" wp14:anchorId="7E018606" wp14:editId="40775791">
            <wp:extent cx="5274310" cy="2799535"/>
            <wp:effectExtent l="0" t="0" r="2540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A9D" w:rsidRDefault="00977C2F">
      <w:pPr>
        <w:autoSpaceDE w:val="0"/>
        <w:autoSpaceDN w:val="0"/>
        <w:adjustRightInd w:val="0"/>
        <w:ind w:firstLineChars="100" w:firstLine="210"/>
        <w:jc w:val="left"/>
      </w:pPr>
      <w:r>
        <w:rPr>
          <w:rFonts w:hint="eastAsia"/>
        </w:rPr>
        <w:t>右上角对应的</w:t>
      </w:r>
      <w:proofErr w:type="gramStart"/>
      <w:r>
        <w:rPr>
          <w:rFonts w:hint="eastAsia"/>
        </w:rPr>
        <w:t>是标桥回答</w:t>
      </w:r>
      <w:proofErr w:type="gramEnd"/>
      <w:r>
        <w:rPr>
          <w:rFonts w:hint="eastAsia"/>
        </w:rPr>
        <w:t>按钮，“环境一键修复”按钮，以及“操作指南”按钮，点击对应按钮会跳转到对应页面或者有对应效果。</w:t>
      </w:r>
    </w:p>
    <w:p w:rsidR="00750A9D" w:rsidRDefault="005A5C8D">
      <w:pPr>
        <w:autoSpaceDE w:val="0"/>
        <w:autoSpaceDN w:val="0"/>
        <w:adjustRightInd w:val="0"/>
        <w:ind w:firstLineChars="100" w:firstLine="210"/>
        <w:jc w:val="left"/>
      </w:pPr>
      <w:r>
        <w:rPr>
          <w:noProof/>
        </w:rPr>
        <w:drawing>
          <wp:inline distT="0" distB="0" distL="0" distR="0" wp14:anchorId="25DAC5D5" wp14:editId="6BABCC7B">
            <wp:extent cx="5274310" cy="36383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750A9D" w:rsidRDefault="00977C2F">
      <w:pPr>
        <w:pStyle w:val="1"/>
        <w:rPr>
          <w:rFonts w:eastAsia="华文楷体"/>
        </w:rPr>
      </w:pPr>
      <w:bookmarkStart w:id="8" w:name="_Toc30041"/>
      <w:r>
        <w:rPr>
          <w:rFonts w:ascii="TimesNewRomanPS-BoldMT" w:cs="TimesNewRomanPS-BoldMT" w:hint="eastAsia"/>
          <w:bCs/>
        </w:rPr>
        <w:t>三、</w:t>
      </w:r>
      <w:r>
        <w:rPr>
          <w:rFonts w:ascii="TimesNewRomanPS-BoldMT" w:cs="TimesNewRomanPS-BoldMT"/>
          <w:bCs/>
        </w:rPr>
        <w:t xml:space="preserve"> </w:t>
      </w:r>
      <w:r>
        <w:rPr>
          <w:rFonts w:hint="eastAsia"/>
        </w:rPr>
        <w:t>制作投标文件流程（监理范本）</w:t>
      </w:r>
      <w:bookmarkEnd w:id="8"/>
    </w:p>
    <w:p w:rsidR="00750A9D" w:rsidRDefault="00977C2F">
      <w:pPr>
        <w:pStyle w:val="3"/>
      </w:pPr>
      <w:bookmarkStart w:id="9" w:name="_Toc31275"/>
      <w:r>
        <w:rPr>
          <w:rFonts w:hint="eastAsia"/>
        </w:rPr>
        <w:t>3</w:t>
      </w:r>
      <w:r>
        <w:t>.1</w:t>
      </w:r>
      <w:r>
        <w:rPr>
          <w:rFonts w:hint="eastAsia"/>
        </w:rPr>
        <w:t>新建项目</w:t>
      </w:r>
      <w:bookmarkEnd w:id="9"/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新建项目：点击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文件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&gt;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新建工程，或者点击软件栏上的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新建工程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浏览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&gt;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选择招标文件（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*.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BTZF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格式）或者答疑文件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(*.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BTCF格式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)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打开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</w:t>
      </w:r>
    </w:p>
    <w:p w:rsidR="00750A9D" w:rsidRDefault="00977C2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8595" cy="2804160"/>
            <wp:effectExtent l="0" t="0" r="8255" b="1524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新建项目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&gt;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选择保存的路径后，点击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保存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&gt;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按钮。</w:t>
      </w:r>
    </w:p>
    <w:p w:rsidR="00750A9D" w:rsidRDefault="00977C2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8595" cy="2453005"/>
            <wp:effectExtent l="0" t="0" r="8255" b="444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977C2F">
      <w:pPr>
        <w:pStyle w:val="3"/>
      </w:pPr>
      <w:bookmarkStart w:id="10" w:name="_Toc3712"/>
      <w:r>
        <w:rPr>
          <w:rFonts w:hint="eastAsia"/>
        </w:rPr>
        <w:lastRenderedPageBreak/>
        <w:t>3</w:t>
      </w:r>
      <w:r>
        <w:t xml:space="preserve">.2 </w:t>
      </w:r>
      <w:r>
        <w:rPr>
          <w:rFonts w:hint="eastAsia"/>
        </w:rPr>
        <w:t>浏览招标文件</w:t>
      </w:r>
      <w:bookmarkEnd w:id="10"/>
    </w:p>
    <w:p w:rsidR="00750A9D" w:rsidRDefault="00977C2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点击左边投标文件格式菜单中的【浏览招标文件】在这界面上会显示招标文件相关信息，也可以实现导入答疑文件。</w:t>
      </w:r>
      <w:r>
        <w:rPr>
          <w:noProof/>
        </w:rPr>
        <w:drawing>
          <wp:inline distT="0" distB="0" distL="114300" distR="114300">
            <wp:extent cx="5268595" cy="2264410"/>
            <wp:effectExtent l="0" t="0" r="8255" b="254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750A9D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50A9D" w:rsidRDefault="00977C2F">
      <w:pPr>
        <w:pStyle w:val="3"/>
      </w:pPr>
      <w:bookmarkStart w:id="11" w:name="_Toc8404"/>
      <w:r>
        <w:rPr>
          <w:rFonts w:ascii="Cambria,Bold" w:eastAsia="Cambria,Bold" w:cs="Cambria,Bold" w:hint="eastAsia"/>
          <w:bCs/>
        </w:rPr>
        <w:t>3</w:t>
      </w:r>
      <w:r>
        <w:rPr>
          <w:rFonts w:ascii="Cambria,Bold" w:eastAsia="Cambria,Bold" w:cs="Cambria,Bold"/>
          <w:bCs/>
        </w:rPr>
        <w:t>.</w:t>
      </w:r>
      <w:r>
        <w:rPr>
          <w:rFonts w:ascii="Cambria,Bold" w:eastAsia="Cambria,Bold" w:cs="Cambria,Bold" w:hint="eastAsia"/>
          <w:bCs/>
        </w:rPr>
        <w:t>3</w:t>
      </w:r>
      <w:r>
        <w:rPr>
          <w:rFonts w:hint="eastAsia"/>
        </w:rPr>
        <w:t>投标文件格式</w:t>
      </w:r>
      <w:bookmarkEnd w:id="11"/>
    </w:p>
    <w:p w:rsidR="00750A9D" w:rsidRDefault="00977C2F">
      <w:pPr>
        <w:pStyle w:val="4"/>
      </w:pPr>
      <w:r>
        <w:rPr>
          <w:rFonts w:hint="eastAsia"/>
        </w:rPr>
        <w:t>3.3.1</w:t>
      </w:r>
      <w:r>
        <w:rPr>
          <w:rFonts w:hint="eastAsia"/>
        </w:rPr>
        <w:t>封面</w:t>
      </w: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点击左边投标文件格式菜单中的【投标文件封面】，在此界面中填写投标文件封面的内容，程序会自动保存。</w:t>
      </w:r>
    </w:p>
    <w:p w:rsidR="00750A9D" w:rsidRDefault="00977C2F">
      <w:pPr>
        <w:widowControl/>
        <w:jc w:val="left"/>
      </w:pPr>
      <w:r>
        <w:rPr>
          <w:noProof/>
        </w:rPr>
        <w:drawing>
          <wp:inline distT="0" distB="0" distL="114300" distR="114300">
            <wp:extent cx="5272405" cy="2016125"/>
            <wp:effectExtent l="0" t="0" r="4445" b="317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977C2F">
      <w:pPr>
        <w:pStyle w:val="4"/>
      </w:pPr>
      <w:r>
        <w:rPr>
          <w:rFonts w:hint="eastAsia"/>
        </w:rPr>
        <w:lastRenderedPageBreak/>
        <w:t>3.3.2</w:t>
      </w:r>
      <w:r>
        <w:rPr>
          <w:rFonts w:hint="eastAsia"/>
        </w:rPr>
        <w:t>投标函及投标函附录</w:t>
      </w: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点击左边投标文件格式菜单中的【投标函及投标函附录】，在此界面中填写投标文件投标函的内容，程序会自动保存。</w:t>
      </w:r>
    </w:p>
    <w:p w:rsidR="00750A9D" w:rsidRDefault="00977C2F">
      <w:r>
        <w:rPr>
          <w:noProof/>
        </w:rPr>
        <w:drawing>
          <wp:inline distT="0" distB="0" distL="114300" distR="114300">
            <wp:extent cx="5264785" cy="2090420"/>
            <wp:effectExtent l="0" t="0" r="12065" b="508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750A9D">
      <w:pPr>
        <w:widowControl/>
        <w:jc w:val="left"/>
        <w:rPr>
          <w:rFonts w:ascii="宋体-WinCharSetFFFF-H" w:eastAsia="宋体-WinCharSetFFFF-H" w:cs="宋体-WinCharSetFFFF-H"/>
          <w:kern w:val="0"/>
          <w:szCs w:val="21"/>
        </w:rPr>
      </w:pPr>
    </w:p>
    <w:p w:rsidR="00750A9D" w:rsidRDefault="00977C2F">
      <w:pPr>
        <w:pStyle w:val="4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3.3</w:t>
      </w:r>
      <w:r>
        <w:t xml:space="preserve"> </w:t>
      </w:r>
      <w:proofErr w:type="gramStart"/>
      <w:r>
        <w:rPr>
          <w:rFonts w:hint="eastAsia"/>
        </w:rPr>
        <w:t>法定代标人</w:t>
      </w:r>
      <w:proofErr w:type="gramEnd"/>
      <w:r>
        <w:rPr>
          <w:rFonts w:hint="eastAsia"/>
        </w:rPr>
        <w:t>身份证明</w:t>
      </w: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点击左边投标文件格式菜单中的【法定代标人身份证明】，在此界面中点击&lt;编辑文档&gt;，投标文件制作软件会自动调用电脑系统中的word打开文档，编辑完成后保存并关闭word。程序将word转换为</w:t>
      </w:r>
      <w:proofErr w:type="spellStart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pdf</w:t>
      </w:r>
      <w:proofErr w:type="spellEnd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并进行显示。</w:t>
      </w:r>
    </w:p>
    <w:p w:rsidR="00750A9D" w:rsidRDefault="00977C2F">
      <w:pPr>
        <w:widowControl/>
        <w:jc w:val="left"/>
      </w:pPr>
      <w:r>
        <w:rPr>
          <w:noProof/>
        </w:rPr>
        <w:drawing>
          <wp:inline distT="0" distB="0" distL="114300" distR="114300">
            <wp:extent cx="5269865" cy="2197100"/>
            <wp:effectExtent l="0" t="0" r="6985" b="1270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750A9D">
      <w:pPr>
        <w:widowControl/>
        <w:jc w:val="left"/>
      </w:pP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lastRenderedPageBreak/>
        <w:t>亦可点击&lt;导出文档&gt;，将投标报价表中的内容导出为word进行内容编辑，编辑完成后，点击&lt;导入文档&gt;，将编辑好的word进行导入，程序会自动进行</w:t>
      </w:r>
      <w:proofErr w:type="spellStart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pdf</w:t>
      </w:r>
      <w:proofErr w:type="spellEnd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转换并显示。</w:t>
      </w:r>
    </w:p>
    <w:p w:rsidR="00750A9D" w:rsidRDefault="00750A9D">
      <w:pPr>
        <w:widowControl/>
        <w:jc w:val="left"/>
      </w:pPr>
    </w:p>
    <w:p w:rsidR="00750A9D" w:rsidRDefault="00977C2F">
      <w:pPr>
        <w:pStyle w:val="4"/>
      </w:pPr>
      <w:r>
        <w:rPr>
          <w:rFonts w:hint="eastAsia"/>
        </w:rPr>
        <w:t>3.3.4</w:t>
      </w:r>
      <w:r>
        <w:rPr>
          <w:rFonts w:hint="eastAsia"/>
        </w:rPr>
        <w:t>授权委托书</w:t>
      </w: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点击左边投标文件格式菜单中的【授权委托书】，在此界面中点击&lt;编辑文档&gt;，投标文件制作软件会自动调用电脑系统中的word打开文档，编辑完成后保存并关闭word。程序将word转换为</w:t>
      </w:r>
      <w:proofErr w:type="spellStart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pdf</w:t>
      </w:r>
      <w:proofErr w:type="spellEnd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并进行显示。</w:t>
      </w:r>
    </w:p>
    <w:p w:rsidR="00750A9D" w:rsidRDefault="00977C2F">
      <w:pPr>
        <w:widowControl/>
        <w:jc w:val="left"/>
      </w:pPr>
      <w:r>
        <w:rPr>
          <w:noProof/>
        </w:rPr>
        <w:drawing>
          <wp:inline distT="0" distB="0" distL="114300" distR="114300">
            <wp:extent cx="5272405" cy="2172335"/>
            <wp:effectExtent l="0" t="0" r="4445" b="1841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750A9D">
      <w:pPr>
        <w:widowControl/>
        <w:jc w:val="left"/>
      </w:pP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亦可点击&lt;导出文档&gt;，将投标报价表中的内容导出为word进行内容编辑，编辑完成后，点击&lt;导入文档&gt;，将编辑好的word进行导入，程序会自动进行</w:t>
      </w:r>
      <w:proofErr w:type="spellStart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pdf</w:t>
      </w:r>
      <w:proofErr w:type="spellEnd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转换并显示。</w:t>
      </w:r>
    </w:p>
    <w:p w:rsidR="00750A9D" w:rsidRDefault="00750A9D"/>
    <w:p w:rsidR="00750A9D" w:rsidRDefault="00977C2F">
      <w:pPr>
        <w:pStyle w:val="4"/>
      </w:pPr>
      <w:r>
        <w:rPr>
          <w:rFonts w:hint="eastAsia"/>
        </w:rPr>
        <w:lastRenderedPageBreak/>
        <w:t>3.3.5</w:t>
      </w:r>
      <w:r>
        <w:rPr>
          <w:rFonts w:hint="eastAsia"/>
        </w:rPr>
        <w:t>联合体协议书</w:t>
      </w: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联合体协议书】，在此界面中上传联合体协议书的内容，程序会自动保存。也可点击“下载模板”，下载联合体协议书的模板进行编辑，再上传。勾选“本次投标不使用联合体”则不需要上传。</w:t>
      </w:r>
    </w:p>
    <w:p w:rsidR="00750A9D" w:rsidRDefault="00977C2F">
      <w:r>
        <w:rPr>
          <w:noProof/>
        </w:rPr>
        <w:drawing>
          <wp:inline distT="0" distB="0" distL="114300" distR="114300">
            <wp:extent cx="5262245" cy="1954530"/>
            <wp:effectExtent l="0" t="0" r="14605" b="762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977C2F">
      <w:r>
        <w:rPr>
          <w:noProof/>
        </w:rPr>
        <w:drawing>
          <wp:inline distT="0" distB="0" distL="114300" distR="114300">
            <wp:extent cx="5266055" cy="2315845"/>
            <wp:effectExtent l="0" t="0" r="10795" b="8255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750A9D"/>
    <w:p w:rsidR="00750A9D" w:rsidRDefault="00977C2F">
      <w:pPr>
        <w:pStyle w:val="4"/>
      </w:pPr>
      <w:r>
        <w:rPr>
          <w:rFonts w:hint="eastAsia"/>
        </w:rPr>
        <w:t>3.3.6</w:t>
      </w:r>
      <w:r>
        <w:rPr>
          <w:rFonts w:hint="eastAsia"/>
        </w:rPr>
        <w:t>投标保证金</w:t>
      </w:r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点击左边投标文件格式菜单中的【投标保证金】，操作参考3.3.3；</w:t>
      </w:r>
    </w:p>
    <w:p w:rsidR="00750A9D" w:rsidRDefault="00750A9D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</w:p>
    <w:p w:rsidR="00750A9D" w:rsidRDefault="00977C2F">
      <w:pPr>
        <w:pStyle w:val="4"/>
      </w:pPr>
      <w:r>
        <w:rPr>
          <w:rFonts w:hint="eastAsia"/>
        </w:rPr>
        <w:lastRenderedPageBreak/>
        <w:t>3.3.7</w:t>
      </w:r>
      <w:r>
        <w:rPr>
          <w:rFonts w:hint="eastAsia"/>
        </w:rPr>
        <w:t>监理报酬清单</w:t>
      </w:r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点击左边投标文件格式菜单中的【监理报酬清单】，操作参考3.3.3；</w:t>
      </w:r>
    </w:p>
    <w:p w:rsidR="00750A9D" w:rsidRDefault="00750A9D"/>
    <w:p w:rsidR="00750A9D" w:rsidRDefault="00750A9D"/>
    <w:p w:rsidR="00750A9D" w:rsidRDefault="00977C2F">
      <w:pPr>
        <w:pStyle w:val="4"/>
      </w:pPr>
      <w:r>
        <w:rPr>
          <w:rFonts w:hint="eastAsia"/>
        </w:rPr>
        <w:t>3.3.8</w:t>
      </w:r>
      <w:r>
        <w:rPr>
          <w:rFonts w:hint="eastAsia"/>
        </w:rPr>
        <w:t>资格审查资料</w:t>
      </w:r>
    </w:p>
    <w:p w:rsidR="00750A9D" w:rsidRDefault="00977C2F"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点击左边投标文件格式菜单中的【资格审查资料】，点击“同步诚信库”，同步所插CA锁中的诚信库信息。</w:t>
      </w:r>
    </w:p>
    <w:p w:rsidR="00750A9D" w:rsidRDefault="00750A9D"/>
    <w:p w:rsidR="00750A9D" w:rsidRDefault="00977C2F">
      <w:r>
        <w:rPr>
          <w:noProof/>
        </w:rPr>
        <w:drawing>
          <wp:inline distT="0" distB="0" distL="114300" distR="114300">
            <wp:extent cx="5263515" cy="2268855"/>
            <wp:effectExtent l="0" t="0" r="13335" b="17145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977C2F">
      <w:r>
        <w:rPr>
          <w:noProof/>
        </w:rPr>
        <w:drawing>
          <wp:inline distT="0" distB="0" distL="114300" distR="114300">
            <wp:extent cx="5267960" cy="2552065"/>
            <wp:effectExtent l="0" t="0" r="8890" b="635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977C2F">
      <w:pPr>
        <w:pStyle w:val="4"/>
      </w:pPr>
      <w:r>
        <w:rPr>
          <w:rFonts w:hint="eastAsia"/>
        </w:rPr>
        <w:lastRenderedPageBreak/>
        <w:t>3.3.9</w:t>
      </w:r>
      <w:r>
        <w:rPr>
          <w:rFonts w:hint="eastAsia"/>
        </w:rPr>
        <w:t>监理大纲</w:t>
      </w:r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点击左边投标文件格式菜单中的【监理大纲】，操作参考3.3.3；</w:t>
      </w:r>
    </w:p>
    <w:p w:rsidR="00750A9D" w:rsidRDefault="00977C2F">
      <w:pPr>
        <w:pStyle w:val="4"/>
      </w:pPr>
      <w:r>
        <w:rPr>
          <w:rFonts w:hint="eastAsia"/>
        </w:rPr>
        <w:t>3.3.10</w:t>
      </w:r>
      <w:r>
        <w:rPr>
          <w:rFonts w:hint="eastAsia"/>
        </w:rPr>
        <w:t>招标新增</w:t>
      </w:r>
      <w:r>
        <w:rPr>
          <w:rFonts w:hint="eastAsia"/>
        </w:rPr>
        <w:t>10</w:t>
      </w:r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点击左边投标文件格式菜单中的【招标新增10】，操作参考3.3.3；</w:t>
      </w:r>
    </w:p>
    <w:p w:rsidR="00750A9D" w:rsidRDefault="00750A9D"/>
    <w:p w:rsidR="00750A9D" w:rsidRDefault="00977C2F">
      <w:pPr>
        <w:pStyle w:val="3"/>
      </w:pPr>
      <w:bookmarkStart w:id="12" w:name="_Toc5330"/>
      <w:r>
        <w:rPr>
          <w:rFonts w:hint="eastAsia"/>
        </w:rPr>
        <w:t>3.4</w:t>
      </w:r>
      <w:r>
        <w:rPr>
          <w:rFonts w:hint="eastAsia"/>
        </w:rPr>
        <w:t>其他材料</w:t>
      </w:r>
      <w:bookmarkEnd w:id="12"/>
    </w:p>
    <w:p w:rsidR="00750A9D" w:rsidRDefault="00977C2F">
      <w:pPr>
        <w:pStyle w:val="4"/>
      </w:pPr>
      <w:r>
        <w:rPr>
          <w:rFonts w:hint="eastAsia"/>
        </w:rPr>
        <w:t>3.4.1</w:t>
      </w:r>
      <w:r>
        <w:rPr>
          <w:rFonts w:hint="eastAsia"/>
        </w:rPr>
        <w:t>其他材料</w:t>
      </w:r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点击左边其他材料菜单中的【其他材料】，点击“导入文档”，将本机的文档直接导入，或者点击“导出原始文档”，编辑之后，再导入。</w:t>
      </w:r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865" cy="2049145"/>
            <wp:effectExtent l="0" t="0" r="698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750A9D"/>
    <w:p w:rsidR="00750A9D" w:rsidRDefault="00977C2F">
      <w:pPr>
        <w:pStyle w:val="3"/>
      </w:pPr>
      <w:bookmarkStart w:id="13" w:name="_Toc11542"/>
      <w:r>
        <w:rPr>
          <w:rFonts w:hint="eastAsia"/>
        </w:rPr>
        <w:t>3.5</w:t>
      </w:r>
      <w:r>
        <w:rPr>
          <w:rFonts w:hint="eastAsia"/>
        </w:rPr>
        <w:t>生成投标文件</w:t>
      </w:r>
      <w:bookmarkEnd w:id="13"/>
    </w:p>
    <w:p w:rsidR="00750A9D" w:rsidRDefault="00977C2F">
      <w:pPr>
        <w:pStyle w:val="4"/>
      </w:pPr>
      <w:r>
        <w:rPr>
          <w:rFonts w:hint="eastAsia"/>
        </w:rPr>
        <w:t>3.5.1</w:t>
      </w:r>
      <w:r>
        <w:rPr>
          <w:rFonts w:hint="eastAsia"/>
        </w:rPr>
        <w:t>生成投标文件</w:t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生成投标文件: 点击左边菜单栏上的【生成投标文件】，本软件为了方便用户进行操作，在界面上可以看到导入了哪些文件，哪些文件已经转换成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PDF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，哪些文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lastRenderedPageBreak/>
        <w:t>件已经签章，点击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转换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按钮，在电子标书一列可以查看/打印已经转换成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PDF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格式的文件。也可以点击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批量转换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&gt;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按钮。</w:t>
      </w:r>
    </w:p>
    <w:p w:rsidR="00750A9D" w:rsidRDefault="00977C2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865" cy="2064385"/>
            <wp:effectExtent l="0" t="0" r="6985" b="12065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转换成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PDF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以后，，在标书签章一列对未进行签章文件进行电子签章。所有步骤都完成以后，按照上面的四步，生成标书。</w:t>
      </w:r>
    </w:p>
    <w:p w:rsidR="00750A9D" w:rsidRDefault="00977C2F">
      <w:pPr>
        <w:widowControl/>
        <w:jc w:val="left"/>
      </w:pPr>
      <w:r>
        <w:rPr>
          <w:noProof/>
        </w:rPr>
        <w:drawing>
          <wp:inline distT="0" distB="0" distL="114300" distR="114300">
            <wp:extent cx="5269230" cy="2846070"/>
            <wp:effectExtent l="0" t="0" r="7620" b="1143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977C2F">
      <w:pPr>
        <w:pStyle w:val="1"/>
        <w:rPr>
          <w:rFonts w:eastAsia="华文楷体"/>
        </w:rPr>
      </w:pPr>
      <w:bookmarkStart w:id="14" w:name="_Toc26626"/>
      <w:r>
        <w:rPr>
          <w:rFonts w:ascii="TimesNewRomanPS-BoldMT" w:cs="TimesNewRomanPS-BoldMT" w:hint="eastAsia"/>
          <w:bCs/>
        </w:rPr>
        <w:t>四、</w:t>
      </w:r>
      <w:r>
        <w:rPr>
          <w:rFonts w:ascii="TimesNewRomanPS-BoldMT" w:cs="TimesNewRomanPS-BoldMT"/>
          <w:bCs/>
        </w:rPr>
        <w:t xml:space="preserve"> </w:t>
      </w:r>
      <w:r>
        <w:rPr>
          <w:rFonts w:hint="eastAsia"/>
        </w:rPr>
        <w:t>制作投标文件流程（施工范本）</w:t>
      </w:r>
      <w:bookmarkEnd w:id="14"/>
    </w:p>
    <w:p w:rsidR="00750A9D" w:rsidRDefault="00977C2F">
      <w:pPr>
        <w:pStyle w:val="3"/>
      </w:pPr>
      <w:bookmarkStart w:id="15" w:name="_Toc19141"/>
      <w:r>
        <w:rPr>
          <w:rFonts w:hint="eastAsia"/>
        </w:rPr>
        <w:t>4</w:t>
      </w:r>
      <w:r>
        <w:t xml:space="preserve">.1 </w:t>
      </w:r>
      <w:r>
        <w:rPr>
          <w:rFonts w:hint="eastAsia"/>
        </w:rPr>
        <w:t>新建项目</w:t>
      </w:r>
      <w:bookmarkEnd w:id="15"/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新建项目：点击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文件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&gt;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新建工程，或者点击软件栏上的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新建工程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lastRenderedPageBreak/>
        <w:t>浏览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&gt;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选择招标文件（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*.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BTZF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格式）或者答疑文件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(*.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BTCF格式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)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打开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</w:t>
      </w:r>
    </w:p>
    <w:p w:rsidR="00750A9D" w:rsidRDefault="00977C2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8595" cy="2804160"/>
            <wp:effectExtent l="0" t="0" r="8255" b="1524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新建项目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&gt;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选择保存的路径后，点击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保存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&gt;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按钮。</w:t>
      </w:r>
    </w:p>
    <w:p w:rsidR="00750A9D" w:rsidRDefault="00977C2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8595" cy="2453005"/>
            <wp:effectExtent l="0" t="0" r="8255" b="444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977C2F">
      <w:pPr>
        <w:pStyle w:val="3"/>
      </w:pPr>
      <w:bookmarkStart w:id="16" w:name="_Toc19412"/>
      <w:r>
        <w:rPr>
          <w:rFonts w:hint="eastAsia"/>
        </w:rPr>
        <w:lastRenderedPageBreak/>
        <w:t>4</w:t>
      </w:r>
      <w:r>
        <w:t xml:space="preserve">.2 </w:t>
      </w:r>
      <w:r>
        <w:rPr>
          <w:rFonts w:hint="eastAsia"/>
        </w:rPr>
        <w:t>浏览招标文件</w:t>
      </w:r>
      <w:bookmarkEnd w:id="16"/>
    </w:p>
    <w:p w:rsidR="00750A9D" w:rsidRDefault="00977C2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点击左边投标文件格式菜单中的【浏览招标文件】在这界面上会显示招标文件相关信息，也可以实现导入答疑文件。</w:t>
      </w:r>
      <w:r>
        <w:rPr>
          <w:noProof/>
        </w:rPr>
        <w:drawing>
          <wp:inline distT="0" distB="0" distL="114300" distR="114300">
            <wp:extent cx="5263515" cy="2378075"/>
            <wp:effectExtent l="0" t="0" r="13335" b="3175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750A9D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50A9D" w:rsidRDefault="00977C2F">
      <w:pPr>
        <w:pStyle w:val="3"/>
      </w:pPr>
      <w:bookmarkStart w:id="17" w:name="_Toc24786"/>
      <w:r>
        <w:rPr>
          <w:rFonts w:ascii="Cambria,Bold" w:eastAsia="Cambria,Bold" w:cs="Cambria,Bold" w:hint="eastAsia"/>
          <w:bCs/>
        </w:rPr>
        <w:t>4</w:t>
      </w:r>
      <w:r>
        <w:rPr>
          <w:rFonts w:ascii="Cambria,Bold" w:eastAsia="Cambria,Bold" w:cs="Cambria,Bold"/>
          <w:bCs/>
        </w:rPr>
        <w:t>.</w:t>
      </w:r>
      <w:r>
        <w:rPr>
          <w:rFonts w:ascii="Cambria,Bold" w:eastAsia="Cambria,Bold" w:cs="Cambria,Bold" w:hint="eastAsia"/>
          <w:bCs/>
        </w:rPr>
        <w:t>3</w:t>
      </w:r>
      <w:r>
        <w:rPr>
          <w:rFonts w:hint="eastAsia"/>
        </w:rPr>
        <w:t>投标文件格式</w:t>
      </w:r>
      <w:bookmarkEnd w:id="17"/>
    </w:p>
    <w:p w:rsidR="00750A9D" w:rsidRDefault="00977C2F">
      <w:pPr>
        <w:pStyle w:val="4"/>
      </w:pPr>
      <w:r>
        <w:rPr>
          <w:rFonts w:hint="eastAsia"/>
        </w:rPr>
        <w:t>4.3.1</w:t>
      </w:r>
      <w:r>
        <w:rPr>
          <w:rFonts w:hint="eastAsia"/>
        </w:rPr>
        <w:t>封面</w:t>
      </w: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点击左边投标文件格式菜单中的【封面】，在此界面中点击&lt;编辑文档&gt;，投标文件制作软件会自动调用电脑系统中的word打开文档，编辑完成后保存并关闭word。程序将word转换为</w:t>
      </w:r>
      <w:proofErr w:type="spellStart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pdf</w:t>
      </w:r>
      <w:proofErr w:type="spellEnd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并进行显示。</w:t>
      </w:r>
    </w:p>
    <w:p w:rsidR="00750A9D" w:rsidRDefault="00977C2F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72405" cy="2188210"/>
            <wp:effectExtent l="0" t="0" r="4445" b="2540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750A9D">
      <w:pPr>
        <w:widowControl/>
        <w:jc w:val="left"/>
      </w:pP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亦可点击&lt;导出文档&gt;，将投标报价表中的内容导出为word进行内容编辑，编辑完成后，点击&lt;导入文档&gt;，将编辑好的word进行导入，程序会自动进行</w:t>
      </w:r>
      <w:proofErr w:type="spellStart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pdf</w:t>
      </w:r>
      <w:proofErr w:type="spellEnd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转换并显示。</w:t>
      </w:r>
    </w:p>
    <w:p w:rsidR="00750A9D" w:rsidRDefault="00750A9D">
      <w:pPr>
        <w:widowControl/>
        <w:jc w:val="left"/>
      </w:pPr>
    </w:p>
    <w:p w:rsidR="00750A9D" w:rsidRDefault="00750A9D">
      <w:pPr>
        <w:widowControl/>
        <w:jc w:val="left"/>
      </w:pPr>
    </w:p>
    <w:p w:rsidR="00750A9D" w:rsidRDefault="00977C2F">
      <w:pPr>
        <w:pStyle w:val="4"/>
      </w:pPr>
      <w:r>
        <w:rPr>
          <w:rFonts w:hint="eastAsia"/>
        </w:rPr>
        <w:t>4.3.2</w:t>
      </w:r>
      <w:r>
        <w:rPr>
          <w:rFonts w:hint="eastAsia"/>
        </w:rPr>
        <w:t>投标函及投标函附录</w:t>
      </w: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点击左边投标文件格式菜单中的【投标函及投标函附录】，在此界面中填写投标文件投标函的内容，程序会自动保存。</w:t>
      </w:r>
    </w:p>
    <w:p w:rsidR="00750A9D" w:rsidRDefault="00977C2F">
      <w:r>
        <w:rPr>
          <w:noProof/>
        </w:rPr>
        <w:drawing>
          <wp:inline distT="0" distB="0" distL="114300" distR="114300">
            <wp:extent cx="5271135" cy="2265045"/>
            <wp:effectExtent l="0" t="0" r="5715" b="1905"/>
            <wp:docPr id="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750A9D">
      <w:pPr>
        <w:widowControl/>
        <w:jc w:val="left"/>
        <w:rPr>
          <w:rFonts w:ascii="宋体-WinCharSetFFFF-H" w:eastAsia="宋体-WinCharSetFFFF-H" w:cs="宋体-WinCharSetFFFF-H"/>
          <w:kern w:val="0"/>
          <w:szCs w:val="21"/>
        </w:rPr>
      </w:pPr>
    </w:p>
    <w:p w:rsidR="00750A9D" w:rsidRDefault="00977C2F">
      <w:pPr>
        <w:pStyle w:val="4"/>
      </w:pPr>
      <w:r>
        <w:rPr>
          <w:rFonts w:hint="eastAsia"/>
        </w:rPr>
        <w:lastRenderedPageBreak/>
        <w:t>4</w:t>
      </w:r>
      <w:r>
        <w:t>.</w:t>
      </w:r>
      <w:r>
        <w:rPr>
          <w:rFonts w:hint="eastAsia"/>
        </w:rPr>
        <w:t>3.3</w:t>
      </w:r>
      <w:proofErr w:type="gramStart"/>
      <w:r>
        <w:rPr>
          <w:rFonts w:hint="eastAsia"/>
        </w:rPr>
        <w:t>法定代标人</w:t>
      </w:r>
      <w:proofErr w:type="gramEnd"/>
      <w:r>
        <w:rPr>
          <w:rFonts w:hint="eastAsia"/>
        </w:rPr>
        <w:t>身份证明和授权委托书</w:t>
      </w: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点击左边投标文件格式菜单中的【法定代标人身份证明和授权委托书】，在此界面中点击&lt;编辑文档&gt;，投标文件制作软件会自动调用电脑系统中的word打开文档，编辑完成后保存并关闭word。程序将word转换为</w:t>
      </w:r>
      <w:proofErr w:type="spellStart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pdf</w:t>
      </w:r>
      <w:proofErr w:type="spellEnd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并进行显示。</w:t>
      </w:r>
    </w:p>
    <w:p w:rsidR="00750A9D" w:rsidRDefault="00977C2F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203450"/>
            <wp:effectExtent l="0" t="0" r="8255" b="6350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750A9D">
      <w:pPr>
        <w:widowControl/>
        <w:jc w:val="left"/>
      </w:pPr>
    </w:p>
    <w:p w:rsidR="00750A9D" w:rsidRDefault="00977C2F">
      <w:pPr>
        <w:widowControl/>
        <w:jc w:val="left"/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亦可点击&lt;导出文档&gt;，将投标报价表中的内容导出为word进行内容编辑，编辑完成后，点击&lt;导入文档&gt;，将编辑好的word进行导入，程序会自动进行</w:t>
      </w:r>
      <w:proofErr w:type="spellStart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pdf</w:t>
      </w:r>
      <w:proofErr w:type="spellEnd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转换并显示。</w:t>
      </w:r>
    </w:p>
    <w:p w:rsidR="00750A9D" w:rsidRDefault="00977C2F">
      <w:pPr>
        <w:pStyle w:val="4"/>
      </w:pPr>
      <w:r>
        <w:rPr>
          <w:rFonts w:hint="eastAsia"/>
        </w:rPr>
        <w:t>4.3.4</w:t>
      </w:r>
      <w:r>
        <w:rPr>
          <w:rFonts w:hint="eastAsia"/>
        </w:rPr>
        <w:t>联合体协议书</w:t>
      </w: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联合体协议书】，在此界面中上传联合体协议书的内容，程序会自动保存。也可点击“下载模板”，下载联合体协议书的模板进行编辑，再上传。勾选“本次投标不使用联合体”则不需要上传。</w:t>
      </w:r>
    </w:p>
    <w:p w:rsidR="00750A9D" w:rsidRDefault="00977C2F">
      <w:r>
        <w:rPr>
          <w:noProof/>
        </w:rPr>
        <w:lastRenderedPageBreak/>
        <w:drawing>
          <wp:inline distT="0" distB="0" distL="114300" distR="114300">
            <wp:extent cx="5269865" cy="2049145"/>
            <wp:effectExtent l="0" t="0" r="6985" b="8255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977C2F">
      <w:r>
        <w:rPr>
          <w:noProof/>
        </w:rPr>
        <w:drawing>
          <wp:inline distT="0" distB="0" distL="114300" distR="114300">
            <wp:extent cx="5264150" cy="1953895"/>
            <wp:effectExtent l="0" t="0" r="12700" b="8255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750A9D"/>
    <w:p w:rsidR="00750A9D" w:rsidRDefault="00977C2F">
      <w:pPr>
        <w:pStyle w:val="4"/>
      </w:pPr>
      <w:r>
        <w:rPr>
          <w:rFonts w:hint="eastAsia"/>
        </w:rPr>
        <w:t>4.3.5</w:t>
      </w:r>
      <w:r>
        <w:rPr>
          <w:rFonts w:hint="eastAsia"/>
        </w:rPr>
        <w:t>投标保证金</w:t>
      </w:r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点击左边投标文件格式菜单中的【投标保证金】，操作参考4.3.3；</w:t>
      </w:r>
    </w:p>
    <w:p w:rsidR="00750A9D" w:rsidRDefault="00750A9D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</w:p>
    <w:p w:rsidR="00750A9D" w:rsidRDefault="00977C2F">
      <w:pPr>
        <w:pStyle w:val="4"/>
      </w:pPr>
      <w:r>
        <w:rPr>
          <w:rFonts w:hint="eastAsia"/>
        </w:rPr>
        <w:t>4.3.6</w:t>
      </w:r>
      <w:r>
        <w:rPr>
          <w:rFonts w:hint="eastAsia"/>
        </w:rPr>
        <w:t>投标一览表</w:t>
      </w: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点击左边投标文件格式菜单中的【投标一览表】，在此界面中填写投标一览表的相关内容，程序会自动保存。</w:t>
      </w:r>
    </w:p>
    <w:p w:rsidR="00750A9D" w:rsidRDefault="00977C2F">
      <w:r>
        <w:rPr>
          <w:noProof/>
        </w:rPr>
        <w:lastRenderedPageBreak/>
        <w:drawing>
          <wp:inline distT="0" distB="0" distL="114300" distR="114300">
            <wp:extent cx="5267325" cy="2162810"/>
            <wp:effectExtent l="0" t="0" r="9525" b="8890"/>
            <wp:docPr id="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977C2F">
      <w:pPr>
        <w:pStyle w:val="4"/>
      </w:pPr>
      <w:r>
        <w:rPr>
          <w:rFonts w:hint="eastAsia"/>
        </w:rPr>
        <w:t>4.3.7</w:t>
      </w:r>
      <w:r>
        <w:rPr>
          <w:rFonts w:hint="eastAsia"/>
        </w:rPr>
        <w:t>施工组织设计</w:t>
      </w:r>
    </w:p>
    <w:p w:rsidR="00750A9D" w:rsidRDefault="00977C2F"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点击左边投标文件格式菜单中的【施工组织设计】，</w:t>
      </w:r>
      <w:proofErr w:type="gramStart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点击每</w:t>
      </w:r>
      <w:proofErr w:type="gramEnd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一个分节点，点击“新增”按钮，上传对应节点的文档。</w:t>
      </w:r>
    </w:p>
    <w:p w:rsidR="00750A9D" w:rsidRDefault="00977C2F">
      <w:r>
        <w:rPr>
          <w:noProof/>
        </w:rPr>
        <w:drawing>
          <wp:inline distT="0" distB="0" distL="114300" distR="114300">
            <wp:extent cx="5266055" cy="2122805"/>
            <wp:effectExtent l="0" t="0" r="10795" b="10795"/>
            <wp:docPr id="6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977C2F">
      <w:pPr>
        <w:pStyle w:val="4"/>
      </w:pPr>
      <w:r>
        <w:rPr>
          <w:rFonts w:hint="eastAsia"/>
        </w:rPr>
        <w:t>4.3.8</w:t>
      </w:r>
      <w:r>
        <w:rPr>
          <w:rFonts w:hint="eastAsia"/>
        </w:rPr>
        <w:t>拟分包项目情况表</w:t>
      </w:r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点击左边投标文件格式菜单中的【拟分包项目情况表】，操作参考4.3.3；</w:t>
      </w:r>
    </w:p>
    <w:p w:rsidR="00750A9D" w:rsidRDefault="00750A9D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</w:p>
    <w:p w:rsidR="00750A9D" w:rsidRDefault="00977C2F">
      <w:pPr>
        <w:pStyle w:val="4"/>
      </w:pPr>
      <w:r>
        <w:rPr>
          <w:rFonts w:hint="eastAsia"/>
        </w:rPr>
        <w:t>4.3.9</w:t>
      </w:r>
      <w:r>
        <w:rPr>
          <w:rFonts w:hint="eastAsia"/>
        </w:rPr>
        <w:t>资格审查资料</w:t>
      </w:r>
    </w:p>
    <w:p w:rsidR="00750A9D" w:rsidRDefault="00977C2F"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点击左边投标文件格式菜单中的【资格审查资料】，点击“同步诚信库”，同步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lastRenderedPageBreak/>
        <w:t>所插CA锁中的诚信库信息。</w:t>
      </w:r>
    </w:p>
    <w:p w:rsidR="00750A9D" w:rsidRDefault="00750A9D"/>
    <w:p w:rsidR="00750A9D" w:rsidRDefault="00977C2F">
      <w:r>
        <w:rPr>
          <w:noProof/>
        </w:rPr>
        <w:drawing>
          <wp:inline distT="0" distB="0" distL="114300" distR="114300">
            <wp:extent cx="5262245" cy="2242820"/>
            <wp:effectExtent l="0" t="0" r="14605" b="5080"/>
            <wp:docPr id="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977C2F">
      <w:r>
        <w:rPr>
          <w:noProof/>
        </w:rPr>
        <w:drawing>
          <wp:inline distT="0" distB="0" distL="114300" distR="114300">
            <wp:extent cx="5269230" cy="2436495"/>
            <wp:effectExtent l="0" t="0" r="7620" b="1905"/>
            <wp:docPr id="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977C2F">
      <w:pPr>
        <w:pStyle w:val="4"/>
      </w:pPr>
      <w:r>
        <w:rPr>
          <w:rFonts w:hint="eastAsia"/>
        </w:rPr>
        <w:t>4.3.10</w:t>
      </w:r>
      <w:r>
        <w:rPr>
          <w:rFonts w:hint="eastAsia"/>
        </w:rPr>
        <w:t>预算书</w:t>
      </w:r>
    </w:p>
    <w:p w:rsidR="00750A9D" w:rsidRDefault="00977C2F"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点击左边投标文件格式菜单中的【预算书】，操作参考4.3.3；</w:t>
      </w:r>
    </w:p>
    <w:p w:rsidR="00750A9D" w:rsidRDefault="00977C2F">
      <w:pPr>
        <w:pStyle w:val="4"/>
      </w:pPr>
      <w:r>
        <w:rPr>
          <w:rFonts w:hint="eastAsia"/>
        </w:rPr>
        <w:t>4.3.11</w:t>
      </w:r>
      <w:r>
        <w:rPr>
          <w:rFonts w:hint="eastAsia"/>
        </w:rPr>
        <w:t>技术负责人简历表</w:t>
      </w:r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点击左边投标文件格式菜单中的【技术负责人简历表】，操作参考4.3.3；</w:t>
      </w:r>
    </w:p>
    <w:p w:rsidR="00750A9D" w:rsidRDefault="00977C2F">
      <w:pPr>
        <w:pStyle w:val="4"/>
      </w:pPr>
      <w:r>
        <w:rPr>
          <w:rFonts w:hint="eastAsia"/>
        </w:rPr>
        <w:lastRenderedPageBreak/>
        <w:t>4.3.12</w:t>
      </w:r>
      <w:r>
        <w:rPr>
          <w:rFonts w:hint="eastAsia"/>
        </w:rPr>
        <w:t>项目管理机构人员配备情况表</w:t>
      </w:r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点击左边投标文件格式菜单中的【项目管理机构人员配备表】，操作参考4.3.3；</w:t>
      </w:r>
    </w:p>
    <w:p w:rsidR="00750A9D" w:rsidRDefault="00750A9D"/>
    <w:p w:rsidR="00750A9D" w:rsidRDefault="00977C2F">
      <w:pPr>
        <w:pStyle w:val="4"/>
      </w:pPr>
      <w:r>
        <w:rPr>
          <w:rFonts w:hint="eastAsia"/>
        </w:rPr>
        <w:t>4.3.12</w:t>
      </w:r>
      <w:r>
        <w:rPr>
          <w:rFonts w:hint="eastAsia"/>
        </w:rPr>
        <w:t>招标新增</w:t>
      </w:r>
      <w:r>
        <w:rPr>
          <w:rFonts w:hint="eastAsia"/>
        </w:rPr>
        <w:t>10</w:t>
      </w:r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点击左边投标文件格式菜单中的【招标新增10】，操作参考4.3.3；</w:t>
      </w:r>
    </w:p>
    <w:p w:rsidR="00750A9D" w:rsidRDefault="00750A9D"/>
    <w:p w:rsidR="00750A9D" w:rsidRDefault="00977C2F">
      <w:pPr>
        <w:pStyle w:val="3"/>
      </w:pPr>
      <w:bookmarkStart w:id="18" w:name="_Toc23752"/>
      <w:r>
        <w:rPr>
          <w:rFonts w:hint="eastAsia"/>
        </w:rPr>
        <w:t>4.4</w:t>
      </w:r>
      <w:r>
        <w:rPr>
          <w:rFonts w:hint="eastAsia"/>
        </w:rPr>
        <w:t>其他材料</w:t>
      </w:r>
      <w:bookmarkEnd w:id="18"/>
    </w:p>
    <w:p w:rsidR="00750A9D" w:rsidRDefault="00977C2F">
      <w:pPr>
        <w:pStyle w:val="4"/>
      </w:pPr>
      <w:r>
        <w:rPr>
          <w:rFonts w:hint="eastAsia"/>
        </w:rPr>
        <w:t>4.4.1</w:t>
      </w:r>
      <w:r>
        <w:rPr>
          <w:rFonts w:hint="eastAsia"/>
        </w:rPr>
        <w:t>其他材料</w:t>
      </w:r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点击左边其他材料菜单中的【其他材料】，点击“导入文档”，将本机的文档直接导入，或者点击“导出原始文档”，编辑之后，再导入。</w:t>
      </w:r>
    </w:p>
    <w:p w:rsidR="00750A9D" w:rsidRDefault="00977C2F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8595" cy="2078990"/>
            <wp:effectExtent l="0" t="0" r="8255" b="16510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750A9D"/>
    <w:p w:rsidR="00750A9D" w:rsidRDefault="00977C2F">
      <w:pPr>
        <w:pStyle w:val="3"/>
      </w:pPr>
      <w:bookmarkStart w:id="19" w:name="_Toc28099"/>
      <w:r>
        <w:rPr>
          <w:rFonts w:hint="eastAsia"/>
        </w:rPr>
        <w:t>4.5</w:t>
      </w:r>
      <w:r>
        <w:rPr>
          <w:rFonts w:hint="eastAsia"/>
        </w:rPr>
        <w:t>生成投标文件</w:t>
      </w:r>
      <w:bookmarkEnd w:id="19"/>
    </w:p>
    <w:p w:rsidR="00750A9D" w:rsidRDefault="00977C2F">
      <w:pPr>
        <w:pStyle w:val="4"/>
      </w:pPr>
      <w:r>
        <w:rPr>
          <w:rFonts w:hint="eastAsia"/>
        </w:rPr>
        <w:t>4.5.1</w:t>
      </w:r>
      <w:r>
        <w:rPr>
          <w:rFonts w:hint="eastAsia"/>
        </w:rPr>
        <w:t>生成投标文件</w:t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生成投标文件: 点击左边菜单栏上的【生成投标文件】，本软件为了方便用户进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lastRenderedPageBreak/>
        <w:t>行操作，在界面上可以看到导入了哪些文件，哪些文件已经转换成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PDF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，哪些文件已经签章，点击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转换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按钮，在电子标书一列可以查看/打印已经转换成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PDF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格式的文件。也可以点击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批量转换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&gt;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按钮。</w:t>
      </w:r>
    </w:p>
    <w:p w:rsidR="00750A9D" w:rsidRDefault="00977C2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8595" cy="2136775"/>
            <wp:effectExtent l="0" t="0" r="8255" b="15875"/>
            <wp:docPr id="6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977C2F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转换成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PDF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以后，，在标书签章一列对未进行签章文件进行电子签章。所有步骤都完成以后，按照上面的四步，生成标书。</w:t>
      </w:r>
    </w:p>
    <w:p w:rsidR="00750A9D" w:rsidRDefault="00977C2F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2846070"/>
            <wp:effectExtent l="0" t="0" r="7620" b="11430"/>
            <wp:docPr id="5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A9D" w:rsidRDefault="00750A9D">
      <w:pPr>
        <w:widowControl/>
        <w:jc w:val="left"/>
      </w:pPr>
    </w:p>
    <w:sectPr w:rsidR="00750A9D">
      <w:headerReference w:type="default" r:id="rId5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F30" w:rsidRDefault="00CF2F30">
      <w:r>
        <w:separator/>
      </w:r>
    </w:p>
  </w:endnote>
  <w:endnote w:type="continuationSeparator" w:id="0">
    <w:p w:rsidR="00CF2F30" w:rsidRDefault="00CF2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-WinCharSetFFFF-H">
    <w:altName w:val="方正舒体"/>
    <w:charset w:val="86"/>
    <w:family w:val="auto"/>
    <w:pitch w:val="default"/>
    <w:sig w:usb0="00000000" w:usb1="00000000" w:usb2="00000010" w:usb3="00000000" w:csb0="00040000" w:csb1="00000000"/>
  </w:font>
  <w:font w:name="TimesNewRomanPS-BoldMT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Cambria,Bold">
    <w:altName w:val="方正舒体"/>
    <w:charset w:val="86"/>
    <w:family w:val="auto"/>
    <w:pitch w:val="default"/>
    <w:sig w:usb0="00000000" w:usb1="00000000" w:usb2="00000010" w:usb3="00000000" w:csb0="00040000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F30" w:rsidRDefault="00CF2F30">
      <w:r>
        <w:separator/>
      </w:r>
    </w:p>
  </w:footnote>
  <w:footnote w:type="continuationSeparator" w:id="0">
    <w:p w:rsidR="00CF2F30" w:rsidRDefault="00CF2F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A9D" w:rsidRDefault="00977C2F">
    <w:pPr>
      <w:pStyle w:val="a5"/>
    </w:pPr>
    <w:r>
      <w:rPr>
        <w:rFonts w:asciiTheme="majorEastAsia" w:eastAsiaTheme="majorEastAsia" w:hAnsiTheme="majorEastAsia" w:cs="宋体-WinCharSetFFFF-H" w:hint="eastAsia"/>
        <w:kern w:val="0"/>
      </w:rPr>
      <w:t>包头市电子投标文件制作软件操作手册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0D754E"/>
    <w:multiLevelType w:val="singleLevel"/>
    <w:tmpl w:val="A50D754E"/>
    <w:lvl w:ilvl="0">
      <w:start w:val="1"/>
      <w:numFmt w:val="decimal"/>
      <w:suff w:val="nothing"/>
      <w:lvlText w:val="%1、"/>
      <w:lvlJc w:val="left"/>
    </w:lvl>
  </w:abstractNum>
  <w:abstractNum w:abstractNumId="1">
    <w:nsid w:val="4640AEE6"/>
    <w:multiLevelType w:val="singleLevel"/>
    <w:tmpl w:val="4640AEE6"/>
    <w:lvl w:ilvl="0">
      <w:start w:val="2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752"/>
    <w:rsid w:val="000115AB"/>
    <w:rsid w:val="000125BB"/>
    <w:rsid w:val="00013AD6"/>
    <w:rsid w:val="000577B8"/>
    <w:rsid w:val="000B7DC7"/>
    <w:rsid w:val="00112B74"/>
    <w:rsid w:val="001241FD"/>
    <w:rsid w:val="0013508B"/>
    <w:rsid w:val="00150500"/>
    <w:rsid w:val="00150634"/>
    <w:rsid w:val="001779C4"/>
    <w:rsid w:val="001B0E4E"/>
    <w:rsid w:val="001B11C9"/>
    <w:rsid w:val="001B55ED"/>
    <w:rsid w:val="00205FA8"/>
    <w:rsid w:val="002077C5"/>
    <w:rsid w:val="0023358C"/>
    <w:rsid w:val="00287056"/>
    <w:rsid w:val="00290607"/>
    <w:rsid w:val="002B1B08"/>
    <w:rsid w:val="002B4EBE"/>
    <w:rsid w:val="002B61BF"/>
    <w:rsid w:val="002D4015"/>
    <w:rsid w:val="002D5C4A"/>
    <w:rsid w:val="002E60FB"/>
    <w:rsid w:val="00335161"/>
    <w:rsid w:val="0034078E"/>
    <w:rsid w:val="00396D31"/>
    <w:rsid w:val="003B6F55"/>
    <w:rsid w:val="003C069A"/>
    <w:rsid w:val="003D00DF"/>
    <w:rsid w:val="00415591"/>
    <w:rsid w:val="004251B3"/>
    <w:rsid w:val="004405F0"/>
    <w:rsid w:val="00452B19"/>
    <w:rsid w:val="0046153F"/>
    <w:rsid w:val="00464134"/>
    <w:rsid w:val="00472E42"/>
    <w:rsid w:val="00473DDA"/>
    <w:rsid w:val="004E4462"/>
    <w:rsid w:val="004F4DC9"/>
    <w:rsid w:val="004F77B8"/>
    <w:rsid w:val="00530715"/>
    <w:rsid w:val="00541D40"/>
    <w:rsid w:val="00560289"/>
    <w:rsid w:val="00567D4C"/>
    <w:rsid w:val="00574982"/>
    <w:rsid w:val="00582C7B"/>
    <w:rsid w:val="005A5C8D"/>
    <w:rsid w:val="005C2BDD"/>
    <w:rsid w:val="005D4B02"/>
    <w:rsid w:val="005E64F4"/>
    <w:rsid w:val="006032D4"/>
    <w:rsid w:val="00623DED"/>
    <w:rsid w:val="006B616B"/>
    <w:rsid w:val="006C27BD"/>
    <w:rsid w:val="006C5BA8"/>
    <w:rsid w:val="006E2399"/>
    <w:rsid w:val="006F420C"/>
    <w:rsid w:val="006F7AC9"/>
    <w:rsid w:val="00714881"/>
    <w:rsid w:val="00731EA2"/>
    <w:rsid w:val="00732A52"/>
    <w:rsid w:val="00750A9D"/>
    <w:rsid w:val="00767B58"/>
    <w:rsid w:val="00772707"/>
    <w:rsid w:val="007775BA"/>
    <w:rsid w:val="007B2526"/>
    <w:rsid w:val="007B2DEA"/>
    <w:rsid w:val="007E7AAD"/>
    <w:rsid w:val="007F7671"/>
    <w:rsid w:val="0080026F"/>
    <w:rsid w:val="00804892"/>
    <w:rsid w:val="00806BF7"/>
    <w:rsid w:val="008126AB"/>
    <w:rsid w:val="00837197"/>
    <w:rsid w:val="00843D2E"/>
    <w:rsid w:val="00844A62"/>
    <w:rsid w:val="00845721"/>
    <w:rsid w:val="00854C0C"/>
    <w:rsid w:val="00892D30"/>
    <w:rsid w:val="008B3ECB"/>
    <w:rsid w:val="008C4519"/>
    <w:rsid w:val="00951252"/>
    <w:rsid w:val="00961C7D"/>
    <w:rsid w:val="00973B6B"/>
    <w:rsid w:val="00977C2F"/>
    <w:rsid w:val="009957A7"/>
    <w:rsid w:val="009C008B"/>
    <w:rsid w:val="009C5DEF"/>
    <w:rsid w:val="009E0C35"/>
    <w:rsid w:val="009F1DB7"/>
    <w:rsid w:val="00A93584"/>
    <w:rsid w:val="00AA2653"/>
    <w:rsid w:val="00AB5485"/>
    <w:rsid w:val="00AD5714"/>
    <w:rsid w:val="00AE6BD7"/>
    <w:rsid w:val="00AF378F"/>
    <w:rsid w:val="00B20F6C"/>
    <w:rsid w:val="00B7027D"/>
    <w:rsid w:val="00B85019"/>
    <w:rsid w:val="00B92473"/>
    <w:rsid w:val="00B97918"/>
    <w:rsid w:val="00BB25A2"/>
    <w:rsid w:val="00BE3752"/>
    <w:rsid w:val="00C23343"/>
    <w:rsid w:val="00C45CBF"/>
    <w:rsid w:val="00C83001"/>
    <w:rsid w:val="00CB02FF"/>
    <w:rsid w:val="00CB5644"/>
    <w:rsid w:val="00CE1BD7"/>
    <w:rsid w:val="00CE31C9"/>
    <w:rsid w:val="00CF2F30"/>
    <w:rsid w:val="00D11EE8"/>
    <w:rsid w:val="00D174A9"/>
    <w:rsid w:val="00D23A74"/>
    <w:rsid w:val="00D34ACF"/>
    <w:rsid w:val="00D663C2"/>
    <w:rsid w:val="00D80184"/>
    <w:rsid w:val="00D840F7"/>
    <w:rsid w:val="00D9255E"/>
    <w:rsid w:val="00D97AD5"/>
    <w:rsid w:val="00DB2C18"/>
    <w:rsid w:val="00DE11E1"/>
    <w:rsid w:val="00DE77BB"/>
    <w:rsid w:val="00DF0052"/>
    <w:rsid w:val="00DF5AF6"/>
    <w:rsid w:val="00DF7FD0"/>
    <w:rsid w:val="00E11232"/>
    <w:rsid w:val="00E2138D"/>
    <w:rsid w:val="00E358E5"/>
    <w:rsid w:val="00E56641"/>
    <w:rsid w:val="00E72531"/>
    <w:rsid w:val="00E92AE7"/>
    <w:rsid w:val="00EA2146"/>
    <w:rsid w:val="00F006AD"/>
    <w:rsid w:val="00F233E3"/>
    <w:rsid w:val="00F531C6"/>
    <w:rsid w:val="00F5622A"/>
    <w:rsid w:val="00F82F15"/>
    <w:rsid w:val="00FA57F3"/>
    <w:rsid w:val="00FB03F7"/>
    <w:rsid w:val="00FB0B4D"/>
    <w:rsid w:val="00FB40EB"/>
    <w:rsid w:val="00FE0D38"/>
    <w:rsid w:val="06AE6F23"/>
    <w:rsid w:val="09A568AD"/>
    <w:rsid w:val="0D030714"/>
    <w:rsid w:val="0D2D1624"/>
    <w:rsid w:val="1B78548D"/>
    <w:rsid w:val="1B8A231E"/>
    <w:rsid w:val="1D6E0CB2"/>
    <w:rsid w:val="251D7C85"/>
    <w:rsid w:val="278B7BF8"/>
    <w:rsid w:val="28700A19"/>
    <w:rsid w:val="30D41377"/>
    <w:rsid w:val="334138D9"/>
    <w:rsid w:val="3891515E"/>
    <w:rsid w:val="4041116F"/>
    <w:rsid w:val="42B82514"/>
    <w:rsid w:val="44AA4443"/>
    <w:rsid w:val="4615409A"/>
    <w:rsid w:val="4DA551DD"/>
    <w:rsid w:val="52C07EBA"/>
    <w:rsid w:val="543525DF"/>
    <w:rsid w:val="5E343115"/>
    <w:rsid w:val="62433E78"/>
    <w:rsid w:val="63353693"/>
    <w:rsid w:val="65F80FC3"/>
    <w:rsid w:val="6ACA3F7C"/>
    <w:rsid w:val="7655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semiHidden="0" w:uiPriority="39" w:qFormat="1"/>
    <w:lsdException w:name="toc 2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rFonts w:cs="Arial"/>
      <w:b/>
      <w:kern w:val="44"/>
      <w:sz w:val="44"/>
      <w:szCs w:val="20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theme="minorHAnsi"/>
      <w:b/>
      <w:kern w:val="0"/>
      <w:sz w:val="32"/>
      <w:szCs w:val="20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3" w:lineRule="auto"/>
      <w:jc w:val="left"/>
      <w:outlineLvl w:val="2"/>
    </w:pPr>
    <w:rPr>
      <w:rFonts w:eastAsia="华文楷体" w:cs="Arial"/>
      <w:b/>
      <w:kern w:val="0"/>
      <w:sz w:val="36"/>
      <w:szCs w:val="20"/>
    </w:rPr>
  </w:style>
  <w:style w:type="paragraph" w:styleId="4">
    <w:name w:val="heading 4"/>
    <w:basedOn w:val="a"/>
    <w:next w:val="a"/>
    <w:link w:val="4Char"/>
    <w:qFormat/>
    <w:pPr>
      <w:keepNext/>
      <w:keepLines/>
      <w:spacing w:before="280" w:after="290" w:line="372" w:lineRule="auto"/>
      <w:outlineLvl w:val="3"/>
    </w:pPr>
    <w:rPr>
      <w:rFonts w:ascii="Arial" w:eastAsia="华文楷体" w:hAnsi="Arial"/>
      <w:b/>
      <w:kern w:val="0"/>
      <w:sz w:val="28"/>
      <w:szCs w:val="20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rFonts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pPr>
      <w:keepNext/>
      <w:keepLines/>
      <w:widowControl/>
      <w:tabs>
        <w:tab w:val="left" w:pos="1440"/>
      </w:tabs>
      <w:spacing w:before="240" w:after="64" w:line="317" w:lineRule="auto"/>
      <w:ind w:left="1152" w:hanging="1152"/>
      <w:jc w:val="left"/>
      <w:outlineLvl w:val="5"/>
    </w:pPr>
    <w:rPr>
      <w:rFonts w:ascii="Arial" w:eastAsia="黑体" w:hAnsi="Arial"/>
      <w:b/>
      <w:kern w:val="0"/>
      <w:sz w:val="24"/>
      <w:szCs w:val="20"/>
    </w:rPr>
  </w:style>
  <w:style w:type="paragraph" w:styleId="7">
    <w:name w:val="heading 7"/>
    <w:basedOn w:val="a"/>
    <w:next w:val="a"/>
    <w:link w:val="7Char"/>
    <w:qFormat/>
    <w:pPr>
      <w:keepNext/>
      <w:keepLines/>
      <w:widowControl/>
      <w:tabs>
        <w:tab w:val="left" w:pos="2520"/>
      </w:tabs>
      <w:spacing w:before="240" w:after="64" w:line="317" w:lineRule="auto"/>
      <w:ind w:left="1296" w:hanging="1296"/>
      <w:jc w:val="left"/>
      <w:outlineLvl w:val="6"/>
    </w:pPr>
    <w:rPr>
      <w:b/>
      <w:kern w:val="0"/>
      <w:sz w:val="24"/>
      <w:szCs w:val="20"/>
    </w:rPr>
  </w:style>
  <w:style w:type="paragraph" w:styleId="8">
    <w:name w:val="heading 8"/>
    <w:basedOn w:val="a"/>
    <w:next w:val="a"/>
    <w:link w:val="8Char"/>
    <w:qFormat/>
    <w:pPr>
      <w:keepNext/>
      <w:keepLines/>
      <w:widowControl/>
      <w:tabs>
        <w:tab w:val="left" w:pos="1440"/>
      </w:tabs>
      <w:spacing w:before="240" w:after="64" w:line="317" w:lineRule="auto"/>
      <w:ind w:left="1440" w:hanging="1440"/>
      <w:jc w:val="left"/>
      <w:outlineLvl w:val="7"/>
    </w:pPr>
    <w:rPr>
      <w:rFonts w:ascii="Arial" w:eastAsia="黑体" w:hAnsi="Arial"/>
      <w:kern w:val="0"/>
      <w:sz w:val="24"/>
      <w:szCs w:val="20"/>
    </w:rPr>
  </w:style>
  <w:style w:type="paragraph" w:styleId="9">
    <w:name w:val="heading 9"/>
    <w:basedOn w:val="a"/>
    <w:next w:val="a"/>
    <w:link w:val="9Char"/>
    <w:qFormat/>
    <w:pPr>
      <w:keepNext/>
      <w:keepLines/>
      <w:widowControl/>
      <w:tabs>
        <w:tab w:val="left" w:pos="1584"/>
      </w:tabs>
      <w:spacing w:before="240" w:after="64" w:line="317" w:lineRule="auto"/>
      <w:ind w:left="1584" w:hanging="1584"/>
      <w:jc w:val="left"/>
      <w:outlineLvl w:val="8"/>
    </w:pPr>
    <w:rPr>
      <w:rFonts w:ascii="Arial" w:eastAsia="黑体" w:hAnsi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a6">
    <w:name w:val="Title"/>
    <w:basedOn w:val="a"/>
    <w:link w:val="Char2"/>
    <w:qFormat/>
    <w:pPr>
      <w:adjustRightInd w:val="0"/>
      <w:spacing w:before="240" w:after="60" w:line="420" w:lineRule="atLeast"/>
      <w:jc w:val="left"/>
      <w:textAlignment w:val="baseline"/>
      <w:outlineLvl w:val="0"/>
    </w:pPr>
    <w:rPr>
      <w:rFonts w:ascii="Arial" w:eastAsia="华文楷体" w:hAnsi="Arial" w:cs="Arial"/>
      <w:b/>
      <w:kern w:val="0"/>
      <w:sz w:val="32"/>
      <w:szCs w:val="20"/>
    </w:rPr>
  </w:style>
  <w:style w:type="character" w:styleId="a7">
    <w:name w:val="Strong"/>
    <w:uiPriority w:val="22"/>
    <w:qFormat/>
    <w:rPr>
      <w:b/>
      <w:bCs/>
    </w:rPr>
  </w:style>
  <w:style w:type="character" w:styleId="a8">
    <w:name w:val="FollowedHyperlink"/>
    <w:basedOn w:val="a0"/>
    <w:uiPriority w:val="99"/>
    <w:unhideWhenUsed/>
    <w:qFormat/>
    <w:rPr>
      <w:color w:val="333333"/>
      <w:u w:val="none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1Char">
    <w:name w:val="标题 1 Char"/>
    <w:link w:val="1"/>
    <w:qFormat/>
    <w:rPr>
      <w:rFonts w:cs="Arial"/>
      <w:b/>
      <w:kern w:val="44"/>
      <w:sz w:val="44"/>
    </w:rPr>
  </w:style>
  <w:style w:type="character" w:customStyle="1" w:styleId="Char2">
    <w:name w:val="标题 Char"/>
    <w:link w:val="a6"/>
    <w:qFormat/>
    <w:rPr>
      <w:rFonts w:ascii="Arial" w:eastAsia="华文楷体" w:hAnsi="Arial" w:cs="Arial"/>
      <w:b/>
      <w:sz w:val="32"/>
    </w:rPr>
  </w:style>
  <w:style w:type="character" w:customStyle="1" w:styleId="2Char">
    <w:name w:val="标题 2 Char"/>
    <w:link w:val="2"/>
    <w:qFormat/>
    <w:rPr>
      <w:rFonts w:ascii="Arial" w:eastAsia="黑体" w:hAnsi="Arial" w:cstheme="minorHAnsi"/>
      <w:b/>
      <w:sz w:val="32"/>
    </w:rPr>
  </w:style>
  <w:style w:type="character" w:customStyle="1" w:styleId="3Char">
    <w:name w:val="标题 3 Char"/>
    <w:link w:val="3"/>
    <w:qFormat/>
    <w:rPr>
      <w:rFonts w:eastAsia="华文楷体" w:cs="Arial"/>
      <w:b/>
      <w:sz w:val="36"/>
    </w:rPr>
  </w:style>
  <w:style w:type="character" w:customStyle="1" w:styleId="4Char">
    <w:name w:val="标题 4 Char"/>
    <w:link w:val="4"/>
    <w:qFormat/>
    <w:rPr>
      <w:rFonts w:ascii="Arial" w:eastAsia="华文楷体" w:hAnsi="Arial"/>
      <w:b/>
      <w:sz w:val="28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cstheme="minorBidi"/>
      <w:b/>
      <w:bCs/>
      <w:kern w:val="2"/>
      <w:sz w:val="28"/>
      <w:szCs w:val="28"/>
    </w:rPr>
  </w:style>
  <w:style w:type="character" w:customStyle="1" w:styleId="6Char">
    <w:name w:val="标题 6 Char"/>
    <w:link w:val="6"/>
    <w:qFormat/>
    <w:rPr>
      <w:rFonts w:ascii="Arial" w:eastAsia="黑体" w:hAnsi="Arial"/>
      <w:b/>
      <w:sz w:val="24"/>
    </w:rPr>
  </w:style>
  <w:style w:type="character" w:customStyle="1" w:styleId="7Char">
    <w:name w:val="标题 7 Char"/>
    <w:link w:val="7"/>
    <w:qFormat/>
    <w:rPr>
      <w:b/>
      <w:sz w:val="24"/>
    </w:rPr>
  </w:style>
  <w:style w:type="character" w:customStyle="1" w:styleId="8Char">
    <w:name w:val="标题 8 Char"/>
    <w:link w:val="8"/>
    <w:qFormat/>
    <w:rPr>
      <w:rFonts w:ascii="Arial" w:eastAsia="黑体" w:hAnsi="Arial"/>
      <w:sz w:val="24"/>
    </w:rPr>
  </w:style>
  <w:style w:type="character" w:customStyle="1" w:styleId="9Char">
    <w:name w:val="标题 9 Char"/>
    <w:link w:val="9"/>
    <w:qFormat/>
    <w:rPr>
      <w:rFonts w:ascii="Arial" w:eastAsia="黑体" w:hAnsi="Arial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paragraph" w:customStyle="1" w:styleId="11">
    <w:name w:val="样式1"/>
    <w:basedOn w:val="a"/>
    <w:qFormat/>
    <w:pPr>
      <w:spacing w:line="300" w:lineRule="auto"/>
      <w:ind w:firstLineChars="200" w:firstLine="480"/>
      <w:jc w:val="left"/>
    </w:pPr>
    <w:rPr>
      <w:sz w:val="24"/>
    </w:rPr>
  </w:style>
  <w:style w:type="paragraph" w:customStyle="1" w:styleId="12">
    <w:name w:val="无间隔1"/>
    <w:uiPriority w:val="1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semiHidden="0" w:uiPriority="39" w:qFormat="1"/>
    <w:lsdException w:name="toc 2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rFonts w:cs="Arial"/>
      <w:b/>
      <w:kern w:val="44"/>
      <w:sz w:val="44"/>
      <w:szCs w:val="20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theme="minorHAnsi"/>
      <w:b/>
      <w:kern w:val="0"/>
      <w:sz w:val="32"/>
      <w:szCs w:val="20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3" w:lineRule="auto"/>
      <w:jc w:val="left"/>
      <w:outlineLvl w:val="2"/>
    </w:pPr>
    <w:rPr>
      <w:rFonts w:eastAsia="华文楷体" w:cs="Arial"/>
      <w:b/>
      <w:kern w:val="0"/>
      <w:sz w:val="36"/>
      <w:szCs w:val="20"/>
    </w:rPr>
  </w:style>
  <w:style w:type="paragraph" w:styleId="4">
    <w:name w:val="heading 4"/>
    <w:basedOn w:val="a"/>
    <w:next w:val="a"/>
    <w:link w:val="4Char"/>
    <w:qFormat/>
    <w:pPr>
      <w:keepNext/>
      <w:keepLines/>
      <w:spacing w:before="280" w:after="290" w:line="372" w:lineRule="auto"/>
      <w:outlineLvl w:val="3"/>
    </w:pPr>
    <w:rPr>
      <w:rFonts w:ascii="Arial" w:eastAsia="华文楷体" w:hAnsi="Arial"/>
      <w:b/>
      <w:kern w:val="0"/>
      <w:sz w:val="28"/>
      <w:szCs w:val="20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rFonts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pPr>
      <w:keepNext/>
      <w:keepLines/>
      <w:widowControl/>
      <w:tabs>
        <w:tab w:val="left" w:pos="1440"/>
      </w:tabs>
      <w:spacing w:before="240" w:after="64" w:line="317" w:lineRule="auto"/>
      <w:ind w:left="1152" w:hanging="1152"/>
      <w:jc w:val="left"/>
      <w:outlineLvl w:val="5"/>
    </w:pPr>
    <w:rPr>
      <w:rFonts w:ascii="Arial" w:eastAsia="黑体" w:hAnsi="Arial"/>
      <w:b/>
      <w:kern w:val="0"/>
      <w:sz w:val="24"/>
      <w:szCs w:val="20"/>
    </w:rPr>
  </w:style>
  <w:style w:type="paragraph" w:styleId="7">
    <w:name w:val="heading 7"/>
    <w:basedOn w:val="a"/>
    <w:next w:val="a"/>
    <w:link w:val="7Char"/>
    <w:qFormat/>
    <w:pPr>
      <w:keepNext/>
      <w:keepLines/>
      <w:widowControl/>
      <w:tabs>
        <w:tab w:val="left" w:pos="2520"/>
      </w:tabs>
      <w:spacing w:before="240" w:after="64" w:line="317" w:lineRule="auto"/>
      <w:ind w:left="1296" w:hanging="1296"/>
      <w:jc w:val="left"/>
      <w:outlineLvl w:val="6"/>
    </w:pPr>
    <w:rPr>
      <w:b/>
      <w:kern w:val="0"/>
      <w:sz w:val="24"/>
      <w:szCs w:val="20"/>
    </w:rPr>
  </w:style>
  <w:style w:type="paragraph" w:styleId="8">
    <w:name w:val="heading 8"/>
    <w:basedOn w:val="a"/>
    <w:next w:val="a"/>
    <w:link w:val="8Char"/>
    <w:qFormat/>
    <w:pPr>
      <w:keepNext/>
      <w:keepLines/>
      <w:widowControl/>
      <w:tabs>
        <w:tab w:val="left" w:pos="1440"/>
      </w:tabs>
      <w:spacing w:before="240" w:after="64" w:line="317" w:lineRule="auto"/>
      <w:ind w:left="1440" w:hanging="1440"/>
      <w:jc w:val="left"/>
      <w:outlineLvl w:val="7"/>
    </w:pPr>
    <w:rPr>
      <w:rFonts w:ascii="Arial" w:eastAsia="黑体" w:hAnsi="Arial"/>
      <w:kern w:val="0"/>
      <w:sz w:val="24"/>
      <w:szCs w:val="20"/>
    </w:rPr>
  </w:style>
  <w:style w:type="paragraph" w:styleId="9">
    <w:name w:val="heading 9"/>
    <w:basedOn w:val="a"/>
    <w:next w:val="a"/>
    <w:link w:val="9Char"/>
    <w:qFormat/>
    <w:pPr>
      <w:keepNext/>
      <w:keepLines/>
      <w:widowControl/>
      <w:tabs>
        <w:tab w:val="left" w:pos="1584"/>
      </w:tabs>
      <w:spacing w:before="240" w:after="64" w:line="317" w:lineRule="auto"/>
      <w:ind w:left="1584" w:hanging="1584"/>
      <w:jc w:val="left"/>
      <w:outlineLvl w:val="8"/>
    </w:pPr>
    <w:rPr>
      <w:rFonts w:ascii="Arial" w:eastAsia="黑体" w:hAnsi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a6">
    <w:name w:val="Title"/>
    <w:basedOn w:val="a"/>
    <w:link w:val="Char2"/>
    <w:qFormat/>
    <w:pPr>
      <w:adjustRightInd w:val="0"/>
      <w:spacing w:before="240" w:after="60" w:line="420" w:lineRule="atLeast"/>
      <w:jc w:val="left"/>
      <w:textAlignment w:val="baseline"/>
      <w:outlineLvl w:val="0"/>
    </w:pPr>
    <w:rPr>
      <w:rFonts w:ascii="Arial" w:eastAsia="华文楷体" w:hAnsi="Arial" w:cs="Arial"/>
      <w:b/>
      <w:kern w:val="0"/>
      <w:sz w:val="32"/>
      <w:szCs w:val="20"/>
    </w:rPr>
  </w:style>
  <w:style w:type="character" w:styleId="a7">
    <w:name w:val="Strong"/>
    <w:uiPriority w:val="22"/>
    <w:qFormat/>
    <w:rPr>
      <w:b/>
      <w:bCs/>
    </w:rPr>
  </w:style>
  <w:style w:type="character" w:styleId="a8">
    <w:name w:val="FollowedHyperlink"/>
    <w:basedOn w:val="a0"/>
    <w:uiPriority w:val="99"/>
    <w:unhideWhenUsed/>
    <w:qFormat/>
    <w:rPr>
      <w:color w:val="333333"/>
      <w:u w:val="none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1Char">
    <w:name w:val="标题 1 Char"/>
    <w:link w:val="1"/>
    <w:qFormat/>
    <w:rPr>
      <w:rFonts w:cs="Arial"/>
      <w:b/>
      <w:kern w:val="44"/>
      <w:sz w:val="44"/>
    </w:rPr>
  </w:style>
  <w:style w:type="character" w:customStyle="1" w:styleId="Char2">
    <w:name w:val="标题 Char"/>
    <w:link w:val="a6"/>
    <w:qFormat/>
    <w:rPr>
      <w:rFonts w:ascii="Arial" w:eastAsia="华文楷体" w:hAnsi="Arial" w:cs="Arial"/>
      <w:b/>
      <w:sz w:val="32"/>
    </w:rPr>
  </w:style>
  <w:style w:type="character" w:customStyle="1" w:styleId="2Char">
    <w:name w:val="标题 2 Char"/>
    <w:link w:val="2"/>
    <w:qFormat/>
    <w:rPr>
      <w:rFonts w:ascii="Arial" w:eastAsia="黑体" w:hAnsi="Arial" w:cstheme="minorHAnsi"/>
      <w:b/>
      <w:sz w:val="32"/>
    </w:rPr>
  </w:style>
  <w:style w:type="character" w:customStyle="1" w:styleId="3Char">
    <w:name w:val="标题 3 Char"/>
    <w:link w:val="3"/>
    <w:qFormat/>
    <w:rPr>
      <w:rFonts w:eastAsia="华文楷体" w:cs="Arial"/>
      <w:b/>
      <w:sz w:val="36"/>
    </w:rPr>
  </w:style>
  <w:style w:type="character" w:customStyle="1" w:styleId="4Char">
    <w:name w:val="标题 4 Char"/>
    <w:link w:val="4"/>
    <w:qFormat/>
    <w:rPr>
      <w:rFonts w:ascii="Arial" w:eastAsia="华文楷体" w:hAnsi="Arial"/>
      <w:b/>
      <w:sz w:val="28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cstheme="minorBidi"/>
      <w:b/>
      <w:bCs/>
      <w:kern w:val="2"/>
      <w:sz w:val="28"/>
      <w:szCs w:val="28"/>
    </w:rPr>
  </w:style>
  <w:style w:type="character" w:customStyle="1" w:styleId="6Char">
    <w:name w:val="标题 6 Char"/>
    <w:link w:val="6"/>
    <w:qFormat/>
    <w:rPr>
      <w:rFonts w:ascii="Arial" w:eastAsia="黑体" w:hAnsi="Arial"/>
      <w:b/>
      <w:sz w:val="24"/>
    </w:rPr>
  </w:style>
  <w:style w:type="character" w:customStyle="1" w:styleId="7Char">
    <w:name w:val="标题 7 Char"/>
    <w:link w:val="7"/>
    <w:qFormat/>
    <w:rPr>
      <w:b/>
      <w:sz w:val="24"/>
    </w:rPr>
  </w:style>
  <w:style w:type="character" w:customStyle="1" w:styleId="8Char">
    <w:name w:val="标题 8 Char"/>
    <w:link w:val="8"/>
    <w:qFormat/>
    <w:rPr>
      <w:rFonts w:ascii="Arial" w:eastAsia="黑体" w:hAnsi="Arial"/>
      <w:sz w:val="24"/>
    </w:rPr>
  </w:style>
  <w:style w:type="character" w:customStyle="1" w:styleId="9Char">
    <w:name w:val="标题 9 Char"/>
    <w:link w:val="9"/>
    <w:qFormat/>
    <w:rPr>
      <w:rFonts w:ascii="Arial" w:eastAsia="黑体" w:hAnsi="Arial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paragraph" w:customStyle="1" w:styleId="11">
    <w:name w:val="样式1"/>
    <w:basedOn w:val="a"/>
    <w:qFormat/>
    <w:pPr>
      <w:spacing w:line="300" w:lineRule="auto"/>
      <w:ind w:firstLineChars="200" w:firstLine="480"/>
      <w:jc w:val="left"/>
    </w:pPr>
    <w:rPr>
      <w:sz w:val="24"/>
    </w:rPr>
  </w:style>
  <w:style w:type="paragraph" w:customStyle="1" w:styleId="12">
    <w:name w:val="无间隔1"/>
    <w:uiPriority w:val="1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3FBE99-FE1C-444D-A324-7D70BE134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29</Pages>
  <Words>819</Words>
  <Characters>4674</Characters>
  <Application>Microsoft Office Word</Application>
  <DocSecurity>0</DocSecurity>
  <Lines>38</Lines>
  <Paragraphs>10</Paragraphs>
  <ScaleCrop>false</ScaleCrop>
  <Company/>
  <LinksUpToDate>false</LinksUpToDate>
  <CharactersWithSpaces>5483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lenovo</cp:lastModifiedBy>
  <cp:revision>136</cp:revision>
  <cp:lastPrinted>2018-07-05T09:28:00Z</cp:lastPrinted>
  <dcterms:created xsi:type="dcterms:W3CDTF">2012-03-29T05:46:00Z</dcterms:created>
  <dcterms:modified xsi:type="dcterms:W3CDTF">2020-07-08T01:41:00Z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