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C3E5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C3E5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C3E50"/>
          <w:kern w:val="0"/>
          <w:sz w:val="36"/>
          <w:szCs w:val="36"/>
        </w:rPr>
        <w:t>关于内蒙古自治区政采商城电子卖场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2C3E5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C3E50"/>
          <w:kern w:val="0"/>
          <w:sz w:val="36"/>
          <w:szCs w:val="36"/>
        </w:rPr>
        <w:t>供应商入驻的声明</w:t>
      </w:r>
    </w:p>
    <w:p>
      <w:pPr>
        <w:widowControl/>
        <w:shd w:val="clear" w:color="auto" w:fill="FFFFFF"/>
        <w:spacing w:line="432" w:lineRule="atLeast"/>
        <w:jc w:val="left"/>
        <w:rPr>
          <w:rFonts w:ascii="仿宋" w:hAnsi="仿宋" w:eastAsia="仿宋" w:cs="Helvetica"/>
          <w:b/>
          <w:bCs/>
          <w:color w:val="2C3E5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color w:val="2C3E50"/>
          <w:kern w:val="0"/>
          <w:sz w:val="32"/>
          <w:szCs w:val="32"/>
        </w:rPr>
        <w:t>各</w:t>
      </w:r>
      <w:r>
        <w:rPr>
          <w:rFonts w:ascii="仿宋" w:hAnsi="仿宋" w:eastAsia="仿宋" w:cs="Helvetica"/>
          <w:bCs/>
          <w:color w:val="2C3E50"/>
          <w:kern w:val="0"/>
          <w:sz w:val="32"/>
          <w:szCs w:val="32"/>
        </w:rPr>
        <w:t>电子卖场供应商：</w:t>
      </w:r>
    </w:p>
    <w:p>
      <w:pPr>
        <w:widowControl/>
        <w:shd w:val="clear" w:color="auto" w:fill="FFFFFF"/>
        <w:spacing w:line="400" w:lineRule="atLeast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宋体" w:hAnsi="宋体" w:eastAsia="仿宋" w:cs="Helvetica"/>
          <w:color w:val="2C3E50"/>
          <w:kern w:val="0"/>
          <w:sz w:val="32"/>
          <w:szCs w:val="32"/>
        </w:rPr>
        <w:t>  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近期，有利用我区政采商城电子卖场平台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以各种名义对外收费、私自设置入驻条件及篡改征集公告信息等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，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严重影响我区电子卖场采购活动秩序，破坏营商环境。为维护电子卖场供应商的合法权益，确保电子卖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  <w:lang w:val="en-US" w:eastAsia="zh-CN"/>
        </w:rPr>
        <w:t>场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采购活动有序开展，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  <w:lang w:val="en-US" w:eastAsia="zh-CN"/>
        </w:rPr>
        <w:t>做如下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声明：</w:t>
      </w:r>
    </w:p>
    <w:p>
      <w:pPr>
        <w:widowControl/>
        <w:shd w:val="clear" w:color="auto" w:fill="FFFFFF"/>
        <w:spacing w:line="400" w:lineRule="atLeast"/>
        <w:ind w:firstLine="640" w:firstLineChars="200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仿宋" w:hAnsi="仿宋" w:eastAsia="仿宋" w:cs="Helvetica"/>
          <w:bCs/>
          <w:color w:val="2C3E50"/>
          <w:kern w:val="0"/>
          <w:sz w:val="32"/>
          <w:szCs w:val="32"/>
        </w:rPr>
        <w:t>一、入驻及使用电子卖场平台不收取任何费用。</w:t>
      </w:r>
      <w:r>
        <w:rPr>
          <w:rFonts w:hint="eastAsia" w:ascii="仿宋" w:hAnsi="仿宋" w:eastAsia="仿宋" w:cs="Helvetica"/>
          <w:bCs/>
          <w:color w:val="2C3E50"/>
          <w:kern w:val="0"/>
          <w:sz w:val="32"/>
          <w:szCs w:val="32"/>
          <w:lang w:val="en-US" w:eastAsia="zh-CN"/>
        </w:rPr>
        <w:t>目前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各级电子卖场运营管理机构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  <w:lang w:val="en-US" w:eastAsia="zh-CN"/>
        </w:rPr>
        <w:t>已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根据业务需要发布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常态化公开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征集公告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，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可根据自身实际业务需要随时入驻各级电子卖场平台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。征集公告信息统一在“内蒙古自治区政府采购网”及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“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内蒙古自治区政采商城电子卖场平台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”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发布，并实行“一地征集，全区共享”，在征集、入驻及交易过程中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对各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采购主体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不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收取任何费用。</w:t>
      </w:r>
    </w:p>
    <w:p>
      <w:pPr>
        <w:widowControl/>
        <w:shd w:val="clear" w:color="auto" w:fill="FFFFFF"/>
        <w:spacing w:line="400" w:lineRule="atLeast"/>
        <w:ind w:firstLine="640" w:firstLineChars="200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仿宋" w:hAnsi="仿宋" w:eastAsia="仿宋" w:cs="Helvetica"/>
          <w:bCs/>
          <w:color w:val="2C3E50"/>
          <w:kern w:val="0"/>
          <w:sz w:val="32"/>
          <w:szCs w:val="32"/>
        </w:rPr>
        <w:t>二、征集工作不设置任何门槛。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除《中华人民共和国政府采购法》规定供应商应具备的条件及相关政策法规要求的行政许可外，电子卖场平台征集供应商时不设置或者变相设置任何门槛，凡符合征集公告要求的供应商均可入驻。</w:t>
      </w:r>
    </w:p>
    <w:p>
      <w:pPr>
        <w:widowControl/>
        <w:shd w:val="clear" w:color="auto" w:fill="FFFFFF"/>
        <w:spacing w:line="400" w:lineRule="atLeast"/>
        <w:ind w:firstLine="640" w:firstLineChars="200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三、征集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及结果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公告以“内蒙古自治区政府采购网”及“内蒙古自治区政采商城电子卖场平台”发布为准。官方征集公告信息发布渠道如下：</w:t>
      </w:r>
    </w:p>
    <w:p>
      <w:pPr>
        <w:widowControl/>
        <w:shd w:val="clear" w:color="auto" w:fill="FFFFFF"/>
        <w:spacing w:line="400" w:lineRule="atLeast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宋体" w:hAnsi="宋体" w:eastAsia="仿宋" w:cs="Helvetica"/>
          <w:color w:val="2C3E50"/>
          <w:kern w:val="0"/>
          <w:sz w:val="32"/>
          <w:szCs w:val="32"/>
        </w:rPr>
        <w:t>  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内蒙古自治区政府采购网：</w:t>
      </w:r>
      <w:bookmarkStart w:id="0" w:name="_GoBack"/>
      <w:bookmarkEnd w:id="0"/>
      <w:r>
        <w:rPr>
          <w:rFonts w:ascii="仿宋" w:hAnsi="仿宋" w:eastAsia="仿宋" w:cs="Helvetica"/>
          <w:color w:val="2C3E50"/>
          <w:kern w:val="0"/>
          <w:sz w:val="32"/>
          <w:szCs w:val="32"/>
        </w:rPr>
        <w:t>http://www.ccgp-neimenggu.gov.cn</w:t>
      </w:r>
    </w:p>
    <w:p>
      <w:pPr>
        <w:widowControl/>
        <w:shd w:val="clear" w:color="auto" w:fill="FFFFFF"/>
        <w:spacing w:line="400" w:lineRule="atLeast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宋体" w:hAnsi="宋体" w:eastAsia="仿宋" w:cs="Helvetica"/>
          <w:color w:val="2C3E50"/>
          <w:kern w:val="0"/>
          <w:sz w:val="32"/>
          <w:szCs w:val="32"/>
        </w:rPr>
        <w:t>  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内蒙古自治区政采商城电子卖场平台：http://39.104.85.103/gpmall/index.html</w:t>
      </w:r>
    </w:p>
    <w:p>
      <w:pPr>
        <w:widowControl/>
        <w:shd w:val="clear" w:color="auto" w:fill="FFFFFF"/>
        <w:spacing w:line="400" w:lineRule="atLeast"/>
        <w:ind w:firstLine="640" w:firstLineChars="200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对利用电子卖场平台谋取利益的单位或个人，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我中心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将保留追究其法律责任的权利。同时，请广大供应商提高警惕，不要轻信虚假言论和承诺，以免上当受骗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，必要时可以向市场监督管理局或公安机关反映情况或报案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宋体" w:hAnsi="宋体" w:eastAsia="仿宋" w:cs="Helvetica"/>
          <w:color w:val="2C3E50"/>
          <w:kern w:val="0"/>
          <w:sz w:val="32"/>
          <w:szCs w:val="32"/>
        </w:rPr>
      </w:pPr>
      <w:r>
        <w:rPr>
          <w:rFonts w:ascii="宋体" w:hAnsi="宋体" w:eastAsia="仿宋" w:cs="Helvetica"/>
          <w:color w:val="2C3E50"/>
          <w:kern w:val="0"/>
          <w:sz w:val="32"/>
          <w:szCs w:val="32"/>
        </w:rPr>
        <w:t>    </w:t>
      </w:r>
      <w:r>
        <w:rPr>
          <w:rFonts w:hint="eastAsia" w:ascii="宋体" w:hAnsi="宋体" w:eastAsia="仿宋" w:cs="Helvetica"/>
          <w:color w:val="2C3E50"/>
          <w:kern w:val="0"/>
          <w:sz w:val="32"/>
          <w:szCs w:val="32"/>
        </w:rPr>
        <w:t xml:space="preserve">          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宋体" w:hAnsi="宋体" w:eastAsia="仿宋" w:cs="Helvetica"/>
          <w:color w:val="2C3E50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atLeast"/>
        <w:ind w:firstLine="3200" w:firstLineChars="1000"/>
        <w:jc w:val="left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hint="eastAsia" w:ascii="宋体" w:hAnsi="宋体" w:eastAsia="仿宋" w:cs="Helvetica"/>
          <w:color w:val="2C3E50"/>
          <w:kern w:val="0"/>
          <w:sz w:val="32"/>
          <w:szCs w:val="32"/>
        </w:rPr>
        <w:t xml:space="preserve"> 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内蒙古自治区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公共资源交易中心</w:t>
      </w:r>
    </w:p>
    <w:p>
      <w:pPr>
        <w:widowControl/>
        <w:shd w:val="clear" w:color="auto" w:fill="FFFFFF"/>
        <w:spacing w:line="400" w:lineRule="atLeast"/>
        <w:ind w:right="640" w:firstLine="4160" w:firstLineChars="1300"/>
        <w:rPr>
          <w:rFonts w:ascii="仿宋" w:hAnsi="仿宋" w:eastAsia="仿宋" w:cs="Helvetica"/>
          <w:color w:val="2C3E50"/>
          <w:kern w:val="0"/>
          <w:sz w:val="32"/>
          <w:szCs w:val="32"/>
        </w:rPr>
      </w:pP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202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年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3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月2</w:t>
      </w:r>
      <w:r>
        <w:rPr>
          <w:rFonts w:hint="eastAsia" w:ascii="仿宋" w:hAnsi="仿宋" w:eastAsia="仿宋" w:cs="Helvetica"/>
          <w:color w:val="2C3E50"/>
          <w:kern w:val="0"/>
          <w:sz w:val="32"/>
          <w:szCs w:val="32"/>
        </w:rPr>
        <w:t>9</w:t>
      </w:r>
      <w:r>
        <w:rPr>
          <w:rFonts w:ascii="仿宋" w:hAnsi="仿宋" w:eastAsia="仿宋" w:cs="Helvetica"/>
          <w:color w:val="2C3E50"/>
          <w:kern w:val="0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1124"/>
    <w:rsid w:val="00081124"/>
    <w:rsid w:val="00196C37"/>
    <w:rsid w:val="002206B7"/>
    <w:rsid w:val="00273BCF"/>
    <w:rsid w:val="00472568"/>
    <w:rsid w:val="00585524"/>
    <w:rsid w:val="0068234E"/>
    <w:rsid w:val="007D33DB"/>
    <w:rsid w:val="0091365F"/>
    <w:rsid w:val="009C2299"/>
    <w:rsid w:val="009C32EA"/>
    <w:rsid w:val="00A509D8"/>
    <w:rsid w:val="00AA183F"/>
    <w:rsid w:val="00C36E4D"/>
    <w:rsid w:val="00C76EA0"/>
    <w:rsid w:val="00C8083A"/>
    <w:rsid w:val="00FB0D5C"/>
    <w:rsid w:val="00FE0FC9"/>
    <w:rsid w:val="11246956"/>
    <w:rsid w:val="12F34E4A"/>
    <w:rsid w:val="26FE3B9A"/>
    <w:rsid w:val="2CB35109"/>
    <w:rsid w:val="31542076"/>
    <w:rsid w:val="323D6795"/>
    <w:rsid w:val="56B60523"/>
    <w:rsid w:val="68856E55"/>
    <w:rsid w:val="77CA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title_lab"/>
    <w:basedOn w:val="8"/>
    <w:uiPriority w:val="0"/>
  </w:style>
  <w:style w:type="character" w:customStyle="1" w:styleId="12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624</Words>
  <Characters>696</Characters>
  <Lines>7</Lines>
  <Paragraphs>2</Paragraphs>
  <TotalTime>6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2022-03-29T01:52:00Z</dcterms:created>
  <dc:creator>Administrator</dc:creator>
  <cp:lastModifiedBy>岩</cp:lastModifiedBy>
  <cp:lastPrinted>2022-03-29T08:13:00Z</cp:lastPrinted>
  <dcterms:modified xsi:type="dcterms:W3CDTF">2022-03-29T09:40:25Z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41343518842943A28AE82E363F77B627</vt:lpwstr>
  </property>
</Properties>
</file>